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39865" w14:textId="77777777" w:rsidR="00CA1A11" w:rsidRPr="00BB6EA6" w:rsidRDefault="00CA1A11" w:rsidP="00CA1A11">
      <w:pPr>
        <w:jc w:val="center"/>
        <w:rPr>
          <w:rFonts w:ascii="Arial" w:hAnsi="Arial" w:cs="Arial"/>
          <w:b/>
          <w:bCs/>
        </w:rPr>
      </w:pPr>
      <w:r w:rsidRPr="00BB6EA6">
        <w:rPr>
          <w:rFonts w:ascii="Arial" w:hAnsi="Arial" w:cs="Arial"/>
          <w:b/>
          <w:bCs/>
        </w:rPr>
        <w:t>GUIDANCE DOCUMENT FOR NZCTA COMPETITION REPORTS</w:t>
      </w:r>
    </w:p>
    <w:p w14:paraId="491A397A" w14:textId="77777777" w:rsidR="00CA1A11" w:rsidRPr="00C07ED5" w:rsidRDefault="00CA1A11" w:rsidP="00CA1A1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1BCE8C" w14:textId="3724C1C2" w:rsidR="00CA1A11" w:rsidRPr="00C07ED5" w:rsidRDefault="00CA1A11" w:rsidP="00CA1A1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07ED5">
        <w:rPr>
          <w:rFonts w:ascii="Arial" w:hAnsi="Arial" w:cs="Arial"/>
          <w:sz w:val="20"/>
          <w:szCs w:val="20"/>
        </w:rPr>
        <w:t>The NZCTA feels that a report on events, especially NZCTA Championships</w:t>
      </w:r>
      <w:r>
        <w:rPr>
          <w:rFonts w:ascii="Arial" w:hAnsi="Arial" w:cs="Arial"/>
          <w:sz w:val="20"/>
          <w:szCs w:val="20"/>
        </w:rPr>
        <w:t>,</w:t>
      </w:r>
      <w:r w:rsidRPr="00C07ED5">
        <w:rPr>
          <w:rFonts w:ascii="Arial" w:hAnsi="Arial" w:cs="Arial"/>
          <w:sz w:val="20"/>
          <w:szCs w:val="20"/>
        </w:rPr>
        <w:t xml:space="preserve"> is an important part of the sport. Not only does this give further recognition to the winners, but it gives your club the opportunity to make comments about the </w:t>
      </w:r>
      <w:proofErr w:type="gramStart"/>
      <w:r w:rsidRPr="00C07ED5">
        <w:rPr>
          <w:rFonts w:ascii="Arial" w:hAnsi="Arial" w:cs="Arial"/>
          <w:sz w:val="20"/>
          <w:szCs w:val="20"/>
        </w:rPr>
        <w:t>event, and</w:t>
      </w:r>
      <w:proofErr w:type="gramEnd"/>
      <w:r w:rsidRPr="00C07ED5">
        <w:rPr>
          <w:rFonts w:ascii="Arial" w:hAnsi="Arial" w:cs="Arial"/>
          <w:sz w:val="20"/>
          <w:szCs w:val="20"/>
        </w:rPr>
        <w:t xml:space="preserve"> fosters a shooting community.</w:t>
      </w:r>
    </w:p>
    <w:p w14:paraId="5BCF8070" w14:textId="77777777" w:rsidR="00CA1A11" w:rsidRPr="00C07ED5" w:rsidRDefault="00CA1A11" w:rsidP="00CA1A1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7F2FA4" w14:textId="77777777" w:rsidR="00CA1A11" w:rsidRPr="00C07ED5" w:rsidRDefault="00CA1A11" w:rsidP="00CA1A1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07ED5">
        <w:rPr>
          <w:rFonts w:ascii="Arial" w:hAnsi="Arial" w:cs="Arial"/>
          <w:sz w:val="20"/>
          <w:szCs w:val="20"/>
        </w:rPr>
        <w:t xml:space="preserve">These reports do not need to be long. Sometimes you may not have much to say. It is about recognising any outstanding events </w:t>
      </w:r>
      <w:proofErr w:type="spellStart"/>
      <w:r w:rsidRPr="00C07ED5">
        <w:rPr>
          <w:rFonts w:ascii="Arial" w:hAnsi="Arial" w:cs="Arial"/>
          <w:sz w:val="20"/>
          <w:szCs w:val="20"/>
        </w:rPr>
        <w:t>ie</w:t>
      </w:r>
      <w:proofErr w:type="spellEnd"/>
      <w:r w:rsidRPr="00C07ED5">
        <w:rPr>
          <w:rFonts w:ascii="Arial" w:hAnsi="Arial" w:cs="Arial"/>
          <w:sz w:val="20"/>
          <w:szCs w:val="20"/>
        </w:rPr>
        <w:t xml:space="preserve"> a particular shoot off or achievement. Perhaps this was a shooters first significant win, or </w:t>
      </w:r>
      <w:proofErr w:type="gramStart"/>
      <w:r w:rsidRPr="00C07ED5">
        <w:rPr>
          <w:rFonts w:ascii="Arial" w:hAnsi="Arial" w:cs="Arial"/>
          <w:sz w:val="20"/>
          <w:szCs w:val="20"/>
        </w:rPr>
        <w:t>another</w:t>
      </w:r>
      <w:proofErr w:type="gramEnd"/>
      <w:r w:rsidRPr="00C07ED5">
        <w:rPr>
          <w:rFonts w:ascii="Arial" w:hAnsi="Arial" w:cs="Arial"/>
          <w:sz w:val="20"/>
          <w:szCs w:val="20"/>
        </w:rPr>
        <w:t xml:space="preserve"> shooters continued run of achievements. </w:t>
      </w:r>
    </w:p>
    <w:p w14:paraId="24537016" w14:textId="77777777" w:rsidR="00CA1A11" w:rsidRPr="00C07ED5" w:rsidRDefault="00CA1A11" w:rsidP="00CA1A1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FFFB6BD" w14:textId="77777777" w:rsidR="00CA1A11" w:rsidRPr="00C07ED5" w:rsidRDefault="00CA1A11" w:rsidP="00CA1A1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07ED5">
        <w:rPr>
          <w:rFonts w:ascii="Arial" w:hAnsi="Arial" w:cs="Arial"/>
          <w:sz w:val="20"/>
          <w:szCs w:val="20"/>
        </w:rPr>
        <w:t>The reports are also an opportunity for your club to acknowledge the valuable sponsors and thank the club workers who made the event run and anything else of interest.</w:t>
      </w:r>
    </w:p>
    <w:p w14:paraId="001233BA" w14:textId="77777777" w:rsidR="00CA1A11" w:rsidRPr="00C07ED5" w:rsidRDefault="00CA1A11" w:rsidP="00CA1A1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557097C" w14:textId="77777777" w:rsidR="00CA1A11" w:rsidRPr="00C07ED5" w:rsidRDefault="00CA1A11" w:rsidP="00CA1A1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07ED5">
        <w:rPr>
          <w:rFonts w:ascii="Arial" w:hAnsi="Arial" w:cs="Arial"/>
          <w:sz w:val="20"/>
          <w:szCs w:val="20"/>
        </w:rPr>
        <w:t>What the reports are not, is a re-run of all the results, they are featured separately after the report.</w:t>
      </w:r>
    </w:p>
    <w:p w14:paraId="0713CC9E" w14:textId="77777777" w:rsidR="00CA1A11" w:rsidRPr="00C07ED5" w:rsidRDefault="00CA1A11" w:rsidP="00CA1A1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D9D8019" w14:textId="77777777" w:rsidR="00CA1A11" w:rsidRPr="00C07ED5" w:rsidRDefault="00CA1A11" w:rsidP="00CA1A1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07ED5">
        <w:rPr>
          <w:rFonts w:ascii="Arial" w:hAnsi="Arial" w:cs="Arial"/>
          <w:sz w:val="20"/>
          <w:szCs w:val="20"/>
        </w:rPr>
        <w:t>It is important to send the report to the National office as soon as possible after the event. This is so they can be included in the next available issue of Gunshot.</w:t>
      </w:r>
    </w:p>
    <w:p w14:paraId="3E48097C" w14:textId="77777777" w:rsidR="00CA1A11" w:rsidRPr="00C07ED5" w:rsidRDefault="00CA1A11" w:rsidP="00CA1A1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A0C20C" w14:textId="77777777" w:rsidR="00CA1A11" w:rsidRPr="00C07ED5" w:rsidRDefault="00CA1A11" w:rsidP="00CA1A1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07ED5">
        <w:rPr>
          <w:rFonts w:ascii="Arial" w:hAnsi="Arial" w:cs="Arial"/>
          <w:sz w:val="20"/>
          <w:szCs w:val="20"/>
        </w:rPr>
        <w:t>Be mindful of the close off dates for each issue. These are</w:t>
      </w:r>
    </w:p>
    <w:p w14:paraId="6E4124B1" w14:textId="77777777" w:rsidR="00CA1A11" w:rsidRPr="00C07ED5" w:rsidRDefault="00CA1A11" w:rsidP="00CA1A1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07ED5">
        <w:rPr>
          <w:rFonts w:ascii="Arial" w:hAnsi="Arial" w:cs="Arial"/>
          <w:sz w:val="20"/>
          <w:szCs w:val="20"/>
        </w:rPr>
        <w:t>1 December – close off date for January/February issue</w:t>
      </w:r>
    </w:p>
    <w:p w14:paraId="54298E83" w14:textId="77777777" w:rsidR="00CA1A11" w:rsidRPr="00C07ED5" w:rsidRDefault="00CA1A11" w:rsidP="00CA1A1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07ED5">
        <w:rPr>
          <w:rFonts w:ascii="Arial" w:hAnsi="Arial" w:cs="Arial"/>
          <w:sz w:val="20"/>
          <w:szCs w:val="20"/>
        </w:rPr>
        <w:t>1 February – close off date for March/April issue</w:t>
      </w:r>
    </w:p>
    <w:p w14:paraId="594D2D4D" w14:textId="77777777" w:rsidR="00CA1A11" w:rsidRPr="00C07ED5" w:rsidRDefault="00CA1A11" w:rsidP="00CA1A1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07ED5">
        <w:rPr>
          <w:rFonts w:ascii="Arial" w:hAnsi="Arial" w:cs="Arial"/>
          <w:sz w:val="20"/>
          <w:szCs w:val="20"/>
        </w:rPr>
        <w:t>1 April – close off date for May/June issue</w:t>
      </w:r>
    </w:p>
    <w:p w14:paraId="00CFCA87" w14:textId="77777777" w:rsidR="00CA1A11" w:rsidRPr="00C07ED5" w:rsidRDefault="00CA1A11" w:rsidP="00CA1A1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07ED5">
        <w:rPr>
          <w:rFonts w:ascii="Arial" w:hAnsi="Arial" w:cs="Arial"/>
          <w:sz w:val="20"/>
          <w:szCs w:val="20"/>
        </w:rPr>
        <w:t>1 June – close off date for July/August issue</w:t>
      </w:r>
    </w:p>
    <w:p w14:paraId="3E995191" w14:textId="77777777" w:rsidR="00CA1A11" w:rsidRPr="00C07ED5" w:rsidRDefault="00CA1A11" w:rsidP="00CA1A1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07ED5">
        <w:rPr>
          <w:rFonts w:ascii="Arial" w:hAnsi="Arial" w:cs="Arial"/>
          <w:sz w:val="20"/>
          <w:szCs w:val="20"/>
        </w:rPr>
        <w:t>1 August – close off date for September/October issue</w:t>
      </w:r>
    </w:p>
    <w:p w14:paraId="1ADB0E2E" w14:textId="77777777" w:rsidR="00CA1A11" w:rsidRPr="00C07ED5" w:rsidRDefault="00CA1A11" w:rsidP="00CA1A1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07ED5">
        <w:rPr>
          <w:rFonts w:ascii="Arial" w:hAnsi="Arial" w:cs="Arial"/>
          <w:sz w:val="20"/>
          <w:szCs w:val="20"/>
        </w:rPr>
        <w:t>1 October – close off date for November/December issue.</w:t>
      </w:r>
    </w:p>
    <w:p w14:paraId="60BBCC3B" w14:textId="77777777" w:rsidR="00CA1A11" w:rsidRDefault="00CA1A11" w:rsidP="00CA1A11">
      <w:pPr>
        <w:pStyle w:val="Style1BOLD"/>
        <w:numPr>
          <w:ilvl w:val="0"/>
          <w:numId w:val="0"/>
        </w:numPr>
        <w:spacing w:after="0" w:line="240" w:lineRule="auto"/>
        <w:rPr>
          <w:b w:val="0"/>
          <w:bCs w:val="0"/>
        </w:rPr>
      </w:pPr>
    </w:p>
    <w:p w14:paraId="1CDBABFA" w14:textId="77777777" w:rsidR="00BA16F1" w:rsidRDefault="00BA16F1"/>
    <w:sectPr w:rsidR="00BA16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6533"/>
    <w:multiLevelType w:val="multilevel"/>
    <w:tmpl w:val="DF2896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e1"/>
      <w:lvlText w:val="%1.%2"/>
      <w:lvlJc w:val="left"/>
      <w:pPr>
        <w:ind w:left="710" w:firstLine="0"/>
      </w:pPr>
    </w:lvl>
    <w:lvl w:ilvl="2">
      <w:start w:val="1"/>
      <w:numFmt w:val="decimal"/>
      <w:pStyle w:val="Style2"/>
      <w:lvlText w:val="%1.%2.%3"/>
      <w:lvlJc w:val="left"/>
      <w:pPr>
        <w:ind w:left="851" w:firstLine="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" w:hanging="360"/>
      </w:p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603683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A11"/>
    <w:rsid w:val="000B639D"/>
    <w:rsid w:val="001016B9"/>
    <w:rsid w:val="0011139A"/>
    <w:rsid w:val="002D6186"/>
    <w:rsid w:val="0044297E"/>
    <w:rsid w:val="00481FC5"/>
    <w:rsid w:val="00526DBE"/>
    <w:rsid w:val="005E628A"/>
    <w:rsid w:val="005F560E"/>
    <w:rsid w:val="00697B9B"/>
    <w:rsid w:val="006C5577"/>
    <w:rsid w:val="007B2375"/>
    <w:rsid w:val="007B6948"/>
    <w:rsid w:val="00877A4D"/>
    <w:rsid w:val="008E7E1A"/>
    <w:rsid w:val="00BA16F1"/>
    <w:rsid w:val="00BE2FA5"/>
    <w:rsid w:val="00CA1A11"/>
    <w:rsid w:val="00D859F2"/>
    <w:rsid w:val="00E504B2"/>
    <w:rsid w:val="00EF14C8"/>
    <w:rsid w:val="00FA1B82"/>
    <w:rsid w:val="00FD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80889"/>
  <w15:chartTrackingRefBased/>
  <w15:docId w15:val="{0F211BFF-01A7-46DF-AD13-A90FECC3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kern w:val="2"/>
        <w:sz w:val="22"/>
        <w:szCs w:val="22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A11"/>
    <w:pPr>
      <w:spacing w:after="160" w:line="278" w:lineRule="auto"/>
    </w:pPr>
    <w:rPr>
      <w:rFonts w:asciiTheme="minorHAnsi" w:eastAsiaTheme="minorEastAsia" w:hAnsiTheme="minorHAnsi" w:cstheme="minorBidi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6B9"/>
    <w:pPr>
      <w:keepNext/>
      <w:keepLines/>
      <w:spacing w:before="400" w:after="40"/>
      <w:outlineLvl w:val="0"/>
    </w:pPr>
    <w:rPr>
      <w:rFonts w:ascii="Cambria" w:hAnsi="Cambria"/>
      <w:color w:val="24406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16B9"/>
    <w:pPr>
      <w:keepNext/>
      <w:keepLines/>
      <w:spacing w:before="40"/>
      <w:outlineLvl w:val="1"/>
    </w:pPr>
    <w:rPr>
      <w:rFonts w:ascii="Cambria" w:hAnsi="Cambria"/>
      <w:color w:val="365F9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16B9"/>
    <w:pPr>
      <w:keepNext/>
      <w:keepLines/>
      <w:spacing w:before="40"/>
      <w:outlineLvl w:val="2"/>
    </w:pPr>
    <w:rPr>
      <w:rFonts w:ascii="Cambria" w:hAnsi="Cambria"/>
      <w:color w:val="365F9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6B9"/>
    <w:pPr>
      <w:keepNext/>
      <w:keepLines/>
      <w:spacing w:before="40"/>
      <w:outlineLvl w:val="3"/>
    </w:pPr>
    <w:rPr>
      <w:rFonts w:ascii="Cambria" w:hAnsi="Cambria"/>
      <w:color w:val="365F9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6B9"/>
    <w:pPr>
      <w:keepNext/>
      <w:keepLines/>
      <w:spacing w:before="40"/>
      <w:outlineLvl w:val="4"/>
    </w:pPr>
    <w:rPr>
      <w:rFonts w:ascii="Cambria" w:hAnsi="Cambria"/>
      <w:caps/>
      <w:color w:val="365F9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6B9"/>
    <w:pPr>
      <w:keepNext/>
      <w:keepLines/>
      <w:spacing w:before="40"/>
      <w:outlineLvl w:val="5"/>
    </w:pPr>
    <w:rPr>
      <w:rFonts w:ascii="Cambria" w:hAnsi="Cambria"/>
      <w:i/>
      <w:iCs/>
      <w:caps/>
      <w:color w:val="24406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CA1A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CA1A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CA1A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16B9"/>
    <w:rPr>
      <w:rFonts w:ascii="Cambria" w:hAnsi="Cambria"/>
      <w:color w:val="24406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1016B9"/>
    <w:rPr>
      <w:rFonts w:ascii="Cambria" w:hAnsi="Cambria"/>
      <w:color w:val="365F9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016B9"/>
    <w:rPr>
      <w:rFonts w:ascii="Cambria" w:hAnsi="Cambria"/>
      <w:color w:val="365F9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16B9"/>
    <w:rPr>
      <w:rFonts w:ascii="Cambria" w:hAnsi="Cambria"/>
      <w:color w:val="365F9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16B9"/>
    <w:rPr>
      <w:rFonts w:ascii="Cambria" w:hAnsi="Cambria"/>
      <w:caps/>
      <w:color w:val="365F9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6B9"/>
    <w:rPr>
      <w:rFonts w:ascii="Cambria" w:hAnsi="Cambria"/>
      <w:i/>
      <w:iCs/>
      <w:caps/>
      <w:color w:val="244061"/>
    </w:rPr>
  </w:style>
  <w:style w:type="paragraph" w:styleId="Title">
    <w:name w:val="Title"/>
    <w:basedOn w:val="Normal"/>
    <w:next w:val="Normal"/>
    <w:link w:val="TitleChar"/>
    <w:uiPriority w:val="10"/>
    <w:qFormat/>
    <w:rsid w:val="001016B9"/>
    <w:pPr>
      <w:spacing w:line="204" w:lineRule="auto"/>
    </w:pPr>
    <w:rPr>
      <w:rFonts w:ascii="Cambria" w:hAnsi="Cambria"/>
      <w:caps/>
      <w:color w:val="1F497D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016B9"/>
    <w:rPr>
      <w:rFonts w:ascii="Cambria" w:hAnsi="Cambria"/>
      <w:caps/>
      <w:color w:val="1F497D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6B9"/>
    <w:pPr>
      <w:spacing w:after="240"/>
    </w:pPr>
    <w:rPr>
      <w:rFonts w:ascii="Cambria" w:hAnsi="Cambria"/>
      <w:color w:val="4F81BD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16B9"/>
    <w:rPr>
      <w:rFonts w:ascii="Cambria" w:hAnsi="Cambria"/>
      <w:color w:val="4F81BD"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1A1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1A1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1A11"/>
    <w:rPr>
      <w:rFonts w:asciiTheme="minorHAnsi" w:eastAsiaTheme="majorEastAsia" w:hAnsiTheme="minorHAnsi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rsid w:val="00CA1A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1A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CA1A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CA1A1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CA1A1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1A1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rsid w:val="00CA1A11"/>
    <w:rPr>
      <w:b/>
      <w:bCs/>
      <w:smallCaps/>
      <w:color w:val="365F91" w:themeColor="accent1" w:themeShade="BF"/>
      <w:spacing w:val="5"/>
    </w:rPr>
  </w:style>
  <w:style w:type="paragraph" w:customStyle="1" w:styleId="Style1">
    <w:name w:val="Style1"/>
    <w:basedOn w:val="Normal"/>
    <w:qFormat/>
    <w:rsid w:val="00CA1A11"/>
    <w:pPr>
      <w:numPr>
        <w:ilvl w:val="1"/>
        <w:numId w:val="1"/>
      </w:numPr>
      <w:spacing w:after="120" w:line="276" w:lineRule="auto"/>
      <w:ind w:left="0"/>
      <w:contextualSpacing/>
    </w:pPr>
    <w:rPr>
      <w:kern w:val="0"/>
      <w:sz w:val="21"/>
      <w:szCs w:val="21"/>
      <w:lang w:eastAsia="en-US"/>
      <w14:ligatures w14:val="none"/>
    </w:rPr>
  </w:style>
  <w:style w:type="paragraph" w:customStyle="1" w:styleId="Style2">
    <w:name w:val="Style2"/>
    <w:basedOn w:val="Style1"/>
    <w:qFormat/>
    <w:rsid w:val="00CA1A11"/>
    <w:pPr>
      <w:numPr>
        <w:ilvl w:val="2"/>
      </w:numPr>
      <w:ind w:left="0"/>
    </w:pPr>
  </w:style>
  <w:style w:type="paragraph" w:customStyle="1" w:styleId="Style1BOLD">
    <w:name w:val="Style1BOLD"/>
    <w:basedOn w:val="Style1"/>
    <w:link w:val="Style1BOLDChar"/>
    <w:qFormat/>
    <w:rsid w:val="00CA1A11"/>
    <w:rPr>
      <w:b/>
      <w:bCs/>
    </w:rPr>
  </w:style>
  <w:style w:type="character" w:customStyle="1" w:styleId="Style1BOLDChar">
    <w:name w:val="Style1BOLD Char"/>
    <w:basedOn w:val="DefaultParagraphFont"/>
    <w:link w:val="Style1BOLD"/>
    <w:rsid w:val="00CA1A11"/>
    <w:rPr>
      <w:rFonts w:asciiTheme="minorHAnsi" w:eastAsiaTheme="minorEastAsia" w:hAnsiTheme="minorHAnsi" w:cstheme="minorBidi"/>
      <w:b/>
      <w:bCs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Sears</dc:creator>
  <cp:keywords/>
  <dc:description/>
  <cp:lastModifiedBy>Adrienne Sears</cp:lastModifiedBy>
  <cp:revision>1</cp:revision>
  <dcterms:created xsi:type="dcterms:W3CDTF">2026-08-18T23:50:00Z</dcterms:created>
  <dcterms:modified xsi:type="dcterms:W3CDTF">2026-08-18T23:52:00Z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8d88c5a8-9317-45fd-b37f-8719c8df8bf3</vt:lpwstr>
  </property>
</Properties>
</file>