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ED261" w14:textId="77777777" w:rsidR="00B029AE" w:rsidRPr="00FD43AA" w:rsidRDefault="00B029AE" w:rsidP="00B029AE">
      <w:pPr>
        <w:pStyle w:val="Revision"/>
        <w:spacing w:after="160" w:line="259" w:lineRule="auto"/>
        <w:rPr>
          <w:rFonts w:ascii="Calibri" w:hAnsi="Calibri" w:cs="Calibri"/>
          <w:sz w:val="96"/>
          <w:szCs w:val="96"/>
        </w:rPr>
      </w:pPr>
    </w:p>
    <w:p w14:paraId="54FA0A11" w14:textId="77777777" w:rsidR="00211D37" w:rsidRPr="00FD43AA" w:rsidRDefault="00211D37" w:rsidP="00B029AE">
      <w:pPr>
        <w:pStyle w:val="Revision"/>
        <w:spacing w:after="160" w:line="259" w:lineRule="auto"/>
        <w:rPr>
          <w:rFonts w:ascii="Calibri" w:hAnsi="Calibri" w:cs="Calibri"/>
        </w:rPr>
      </w:pPr>
    </w:p>
    <w:p w14:paraId="3BC7ECDD" w14:textId="77777777" w:rsidR="00B029AE" w:rsidRPr="00FD43AA" w:rsidRDefault="00B029AE" w:rsidP="00B029AE">
      <w:pPr>
        <w:pStyle w:val="Revision"/>
        <w:spacing w:after="160" w:line="259" w:lineRule="auto"/>
        <w:rPr>
          <w:rFonts w:ascii="Calibri" w:hAnsi="Calibri" w:cs="Calibri"/>
        </w:rPr>
      </w:pPr>
      <w:r w:rsidRPr="00FD43AA">
        <w:rPr>
          <w:rFonts w:ascii="Calibri" w:hAnsi="Calibri" w:cs="Calibri"/>
          <w:noProof/>
        </w:rPr>
        <w:drawing>
          <wp:anchor distT="0" distB="0" distL="114300" distR="114300" simplePos="0" relativeHeight="251658240" behindDoc="1" locked="0" layoutInCell="1" allowOverlap="1" wp14:anchorId="19B4EBFE" wp14:editId="4CCE1F87">
            <wp:simplePos x="0" y="0"/>
            <wp:positionH relativeFrom="column">
              <wp:posOffset>1581150</wp:posOffset>
            </wp:positionH>
            <wp:positionV relativeFrom="paragraph">
              <wp:posOffset>26035</wp:posOffset>
            </wp:positionV>
            <wp:extent cx="2597785" cy="2597785"/>
            <wp:effectExtent l="0" t="0" r="0" b="0"/>
            <wp:wrapTight wrapText="bothSides">
              <wp:wrapPolygon edited="0">
                <wp:start x="0" y="0"/>
                <wp:lineTo x="0" y="21384"/>
                <wp:lineTo x="21384" y="21384"/>
                <wp:lineTo x="2138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7785" cy="2597785"/>
                    </a:xfrm>
                    <a:prstGeom prst="rect">
                      <a:avLst/>
                    </a:prstGeom>
                  </pic:spPr>
                </pic:pic>
              </a:graphicData>
            </a:graphic>
            <wp14:sizeRelH relativeFrom="page">
              <wp14:pctWidth>0</wp14:pctWidth>
            </wp14:sizeRelH>
            <wp14:sizeRelV relativeFrom="page">
              <wp14:pctHeight>0</wp14:pctHeight>
            </wp14:sizeRelV>
          </wp:anchor>
        </w:drawing>
      </w:r>
    </w:p>
    <w:p w14:paraId="7FD6A942" w14:textId="77777777" w:rsidR="00B029AE" w:rsidRPr="00FD43AA" w:rsidRDefault="00B029AE" w:rsidP="00B029AE">
      <w:pPr>
        <w:pStyle w:val="Revision"/>
        <w:spacing w:after="160" w:line="259" w:lineRule="auto"/>
        <w:rPr>
          <w:rFonts w:ascii="Calibri" w:hAnsi="Calibri" w:cs="Calibri"/>
        </w:rPr>
      </w:pPr>
    </w:p>
    <w:p w14:paraId="6928340C" w14:textId="77777777" w:rsidR="00B029AE" w:rsidRPr="00FD43AA" w:rsidRDefault="00B029AE" w:rsidP="00B029AE">
      <w:pPr>
        <w:pStyle w:val="Revision"/>
        <w:spacing w:after="160" w:line="259" w:lineRule="auto"/>
        <w:rPr>
          <w:rFonts w:ascii="Calibri" w:hAnsi="Calibri" w:cs="Calibri"/>
        </w:rPr>
      </w:pPr>
    </w:p>
    <w:p w14:paraId="46619FED" w14:textId="77777777" w:rsidR="00B029AE" w:rsidRPr="00FD43AA" w:rsidRDefault="00B029AE" w:rsidP="00B029AE">
      <w:pPr>
        <w:pStyle w:val="Revision"/>
        <w:spacing w:after="160" w:line="259" w:lineRule="auto"/>
        <w:rPr>
          <w:rFonts w:ascii="Calibri" w:hAnsi="Calibri" w:cs="Calibri"/>
        </w:rPr>
      </w:pPr>
    </w:p>
    <w:p w14:paraId="2A4132B2" w14:textId="77777777" w:rsidR="00B029AE" w:rsidRPr="00FD43AA" w:rsidRDefault="00B029AE" w:rsidP="00B029AE">
      <w:pPr>
        <w:pStyle w:val="Revision"/>
        <w:spacing w:after="160" w:line="259" w:lineRule="auto"/>
        <w:rPr>
          <w:rFonts w:ascii="Calibri" w:hAnsi="Calibri" w:cs="Calibri"/>
        </w:rPr>
      </w:pPr>
    </w:p>
    <w:p w14:paraId="2242AA36" w14:textId="77777777" w:rsidR="00B029AE" w:rsidRPr="00FD43AA" w:rsidRDefault="00B029AE" w:rsidP="00B029AE">
      <w:pPr>
        <w:pStyle w:val="Revision"/>
        <w:spacing w:after="160" w:line="259" w:lineRule="auto"/>
        <w:rPr>
          <w:rFonts w:ascii="Calibri" w:hAnsi="Calibri" w:cs="Calibri"/>
        </w:rPr>
      </w:pPr>
    </w:p>
    <w:p w14:paraId="7288A165" w14:textId="77777777" w:rsidR="00B029AE" w:rsidRPr="00FD43AA" w:rsidRDefault="00B029AE" w:rsidP="00B029AE">
      <w:pPr>
        <w:pStyle w:val="Revision"/>
        <w:spacing w:after="160" w:line="259" w:lineRule="auto"/>
        <w:rPr>
          <w:rFonts w:ascii="Calibri" w:hAnsi="Calibri" w:cs="Calibri"/>
        </w:rPr>
      </w:pPr>
    </w:p>
    <w:p w14:paraId="7EA4A057" w14:textId="77777777" w:rsidR="00B029AE" w:rsidRPr="00FD43AA" w:rsidRDefault="00B029AE" w:rsidP="00B029AE">
      <w:pPr>
        <w:pStyle w:val="Revision"/>
        <w:spacing w:after="160" w:line="259" w:lineRule="auto"/>
        <w:rPr>
          <w:rFonts w:ascii="Calibri" w:hAnsi="Calibri" w:cs="Calibri"/>
        </w:rPr>
      </w:pPr>
    </w:p>
    <w:p w14:paraId="0CA8252A" w14:textId="77777777" w:rsidR="00B029AE" w:rsidRPr="00FD43AA" w:rsidRDefault="00B029AE" w:rsidP="00B029AE">
      <w:pPr>
        <w:pStyle w:val="Revision"/>
        <w:spacing w:after="160" w:line="259" w:lineRule="auto"/>
        <w:rPr>
          <w:rFonts w:ascii="Calibri" w:hAnsi="Calibri" w:cs="Calibri"/>
        </w:rPr>
      </w:pPr>
    </w:p>
    <w:p w14:paraId="29A683F7" w14:textId="77777777" w:rsidR="00B029AE" w:rsidRPr="00FD43AA" w:rsidRDefault="00B029AE" w:rsidP="00B029AE">
      <w:pPr>
        <w:pStyle w:val="Revision"/>
        <w:spacing w:after="160" w:line="259" w:lineRule="auto"/>
        <w:rPr>
          <w:rFonts w:ascii="Calibri" w:hAnsi="Calibri" w:cs="Calibri"/>
        </w:rPr>
      </w:pPr>
    </w:p>
    <w:p w14:paraId="4187C1F6" w14:textId="77777777" w:rsidR="00B029AE" w:rsidRPr="00FD43AA" w:rsidRDefault="00B029AE" w:rsidP="00B029AE">
      <w:pPr>
        <w:pStyle w:val="Revision"/>
        <w:spacing w:after="160" w:line="259" w:lineRule="auto"/>
        <w:rPr>
          <w:rFonts w:ascii="Calibri" w:hAnsi="Calibri" w:cs="Calibri"/>
        </w:rPr>
      </w:pPr>
    </w:p>
    <w:p w14:paraId="6552223F" w14:textId="77777777" w:rsidR="00665A7B" w:rsidRPr="00FD43AA" w:rsidRDefault="00665A7B" w:rsidP="00B029AE">
      <w:pPr>
        <w:pStyle w:val="Revision"/>
        <w:spacing w:after="160" w:line="259" w:lineRule="auto"/>
        <w:rPr>
          <w:rFonts w:ascii="Calibri" w:hAnsi="Calibri" w:cs="Calibri"/>
        </w:rPr>
      </w:pPr>
    </w:p>
    <w:p w14:paraId="5FDE8323" w14:textId="77777777" w:rsidR="00665A7B" w:rsidRPr="00FD43AA" w:rsidRDefault="00665A7B" w:rsidP="00B029AE">
      <w:pPr>
        <w:pStyle w:val="Revision"/>
        <w:spacing w:after="160" w:line="259" w:lineRule="auto"/>
        <w:rPr>
          <w:rFonts w:ascii="Calibri" w:hAnsi="Calibri" w:cs="Calibri"/>
        </w:rPr>
      </w:pPr>
    </w:p>
    <w:p w14:paraId="5D981110" w14:textId="77777777" w:rsidR="00665A7B" w:rsidRPr="00FD43AA" w:rsidRDefault="00665A7B" w:rsidP="00B029AE">
      <w:pPr>
        <w:pStyle w:val="Revision"/>
        <w:spacing w:after="160" w:line="259" w:lineRule="auto"/>
        <w:rPr>
          <w:rFonts w:ascii="Calibri" w:hAnsi="Calibri" w:cs="Calibri"/>
        </w:rPr>
      </w:pPr>
    </w:p>
    <w:p w14:paraId="345F5556" w14:textId="77777777" w:rsidR="00665A7B" w:rsidRPr="00FD43AA" w:rsidRDefault="00665A7B" w:rsidP="00B029AE">
      <w:pPr>
        <w:pStyle w:val="Revision"/>
        <w:spacing w:after="160" w:line="259" w:lineRule="auto"/>
        <w:rPr>
          <w:rFonts w:ascii="Calibri" w:hAnsi="Calibri" w:cs="Calibri"/>
        </w:rPr>
      </w:pPr>
    </w:p>
    <w:p w14:paraId="61BB3A76" w14:textId="77777777" w:rsidR="00665A7B" w:rsidRPr="00FD43AA" w:rsidRDefault="00665A7B" w:rsidP="00B029AE">
      <w:pPr>
        <w:pStyle w:val="Revision"/>
        <w:spacing w:after="160" w:line="259" w:lineRule="auto"/>
        <w:rPr>
          <w:rFonts w:ascii="Calibri" w:hAnsi="Calibri" w:cs="Calibri"/>
        </w:rPr>
      </w:pPr>
    </w:p>
    <w:p w14:paraId="1028E119" w14:textId="77777777" w:rsidR="00B029AE" w:rsidRPr="00FD43AA" w:rsidRDefault="00B029AE" w:rsidP="00B029AE">
      <w:pPr>
        <w:pStyle w:val="Revision"/>
        <w:spacing w:after="160" w:line="259" w:lineRule="auto"/>
        <w:rPr>
          <w:rFonts w:ascii="Calibri" w:hAnsi="Calibri" w:cs="Calibri"/>
        </w:rPr>
      </w:pPr>
    </w:p>
    <w:p w14:paraId="0B5030AF" w14:textId="77777777" w:rsidR="00B029AE" w:rsidRPr="00FD43AA" w:rsidRDefault="00B029AE" w:rsidP="00B029AE">
      <w:pPr>
        <w:pStyle w:val="Revision"/>
        <w:spacing w:after="160" w:line="259" w:lineRule="auto"/>
        <w:rPr>
          <w:rFonts w:ascii="Calibri" w:hAnsi="Calibri" w:cs="Calibri"/>
        </w:rPr>
      </w:pPr>
    </w:p>
    <w:p w14:paraId="27B7AB83" w14:textId="0132A264" w:rsidR="00B029AE" w:rsidRPr="00FD43AA" w:rsidRDefault="00FC3C08" w:rsidP="00B029AE">
      <w:pPr>
        <w:pStyle w:val="Revision"/>
        <w:spacing w:after="160" w:line="259" w:lineRule="auto"/>
        <w:jc w:val="center"/>
        <w:rPr>
          <w:rFonts w:ascii="Calibri" w:hAnsi="Calibri" w:cs="Calibri"/>
          <w:sz w:val="36"/>
          <w:szCs w:val="36"/>
        </w:rPr>
      </w:pPr>
      <w:r w:rsidRPr="00FD43AA">
        <w:rPr>
          <w:rFonts w:ascii="Calibri" w:hAnsi="Calibri" w:cs="Calibri"/>
          <w:sz w:val="36"/>
          <w:szCs w:val="36"/>
        </w:rPr>
        <w:t xml:space="preserve">New Zealand </w:t>
      </w:r>
      <w:r w:rsidR="00B029AE" w:rsidRPr="00FD43AA">
        <w:rPr>
          <w:rFonts w:ascii="Calibri" w:hAnsi="Calibri" w:cs="Calibri"/>
          <w:sz w:val="36"/>
          <w:szCs w:val="36"/>
        </w:rPr>
        <w:t xml:space="preserve">Clay Target </w:t>
      </w:r>
      <w:r w:rsidRPr="00FD43AA">
        <w:rPr>
          <w:rFonts w:ascii="Calibri" w:hAnsi="Calibri" w:cs="Calibri"/>
          <w:sz w:val="36"/>
          <w:szCs w:val="36"/>
        </w:rPr>
        <w:t>Association</w:t>
      </w:r>
    </w:p>
    <w:p w14:paraId="3D9897A7" w14:textId="0634CC67" w:rsidR="00CB6794" w:rsidRPr="00FD43AA" w:rsidRDefault="00CB6794" w:rsidP="00B029AE">
      <w:pPr>
        <w:pStyle w:val="Revision"/>
        <w:spacing w:after="160" w:line="259" w:lineRule="auto"/>
        <w:jc w:val="center"/>
        <w:rPr>
          <w:rFonts w:ascii="Calibri" w:hAnsi="Calibri" w:cs="Calibri"/>
          <w:sz w:val="36"/>
          <w:szCs w:val="36"/>
        </w:rPr>
      </w:pPr>
      <w:r w:rsidRPr="00FD43AA">
        <w:rPr>
          <w:rFonts w:ascii="Calibri" w:hAnsi="Calibri" w:cs="Calibri"/>
          <w:sz w:val="36"/>
          <w:szCs w:val="36"/>
        </w:rPr>
        <w:t>Data Governance Policy</w:t>
      </w:r>
    </w:p>
    <w:p w14:paraId="09310E31" w14:textId="00AE6F58" w:rsidR="00B029AE" w:rsidRPr="00FD43AA" w:rsidRDefault="00B029AE" w:rsidP="00B029AE">
      <w:pPr>
        <w:pStyle w:val="Revision"/>
        <w:spacing w:after="160" w:line="259" w:lineRule="auto"/>
        <w:jc w:val="center"/>
        <w:rPr>
          <w:rFonts w:ascii="Calibri" w:hAnsi="Calibri" w:cs="Calibri"/>
          <w:sz w:val="28"/>
          <w:szCs w:val="28"/>
        </w:rPr>
      </w:pPr>
      <w:r w:rsidRPr="00FD43AA">
        <w:rPr>
          <w:rFonts w:ascii="Calibri" w:hAnsi="Calibri" w:cs="Calibri"/>
          <w:sz w:val="28"/>
          <w:szCs w:val="28"/>
        </w:rPr>
        <w:t xml:space="preserve">Last Updated </w:t>
      </w:r>
      <w:r w:rsidR="0037714A">
        <w:rPr>
          <w:rFonts w:ascii="Calibri" w:hAnsi="Calibri" w:cs="Calibri"/>
          <w:sz w:val="28"/>
          <w:szCs w:val="28"/>
        </w:rPr>
        <w:t>June</w:t>
      </w:r>
      <w:r w:rsidR="00FC3C08" w:rsidRPr="00FD43AA">
        <w:rPr>
          <w:rFonts w:ascii="Calibri" w:hAnsi="Calibri" w:cs="Calibri"/>
          <w:sz w:val="28"/>
          <w:szCs w:val="28"/>
        </w:rPr>
        <w:t xml:space="preserve"> </w:t>
      </w:r>
      <w:r w:rsidRPr="00FD43AA">
        <w:rPr>
          <w:rFonts w:ascii="Calibri" w:hAnsi="Calibri" w:cs="Calibri"/>
          <w:sz w:val="28"/>
          <w:szCs w:val="28"/>
        </w:rPr>
        <w:t>2026</w:t>
      </w:r>
    </w:p>
    <w:p w14:paraId="4C3B946F" w14:textId="43E7BBC9" w:rsidR="00102A38" w:rsidRPr="00FD43AA" w:rsidRDefault="00102A38" w:rsidP="00B029AE">
      <w:pPr>
        <w:pStyle w:val="Revision"/>
        <w:spacing w:after="160" w:line="259" w:lineRule="auto"/>
        <w:jc w:val="center"/>
        <w:rPr>
          <w:rFonts w:ascii="Calibri" w:hAnsi="Calibri" w:cs="Calibri"/>
          <w:sz w:val="28"/>
          <w:szCs w:val="28"/>
        </w:rPr>
        <w:sectPr w:rsidR="00102A38" w:rsidRPr="00FD43AA" w:rsidSect="00B029A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0"/>
          <w:cols w:space="708"/>
          <w:docGrid w:linePitch="360"/>
        </w:sectPr>
      </w:pPr>
    </w:p>
    <w:p w14:paraId="712A50FC" w14:textId="17526BE8" w:rsidR="0098047A" w:rsidRPr="007154AD" w:rsidRDefault="004E3D69" w:rsidP="007154AD">
      <w:r w:rsidRPr="00FE2D61">
        <w:rPr>
          <w:rFonts w:eastAsiaTheme="majorEastAsia" w:cstheme="majorBidi"/>
          <w:color w:val="0F4761" w:themeColor="accent1" w:themeShade="BF"/>
          <w:sz w:val="24"/>
          <w:szCs w:val="24"/>
        </w:rPr>
        <w:lastRenderedPageBreak/>
        <w:t>Introduction</w:t>
      </w:r>
      <w:r w:rsidRPr="00FE2D61">
        <w:rPr>
          <w:rFonts w:eastAsiaTheme="majorEastAsia" w:cstheme="majorBidi"/>
          <w:color w:val="0F4761" w:themeColor="accent1" w:themeShade="BF"/>
          <w:sz w:val="24"/>
          <w:szCs w:val="24"/>
        </w:rPr>
        <w:br/>
      </w:r>
      <w:r w:rsidRPr="007154AD">
        <w:t xml:space="preserve">The NZCTA </w:t>
      </w:r>
      <w:r w:rsidR="00016869" w:rsidRPr="007154AD">
        <w:t xml:space="preserve">uses data for </w:t>
      </w:r>
      <w:r w:rsidRPr="007154AD">
        <w:t xml:space="preserve">operational </w:t>
      </w:r>
      <w:r w:rsidR="00016869" w:rsidRPr="007154AD">
        <w:t>activit</w:t>
      </w:r>
      <w:r w:rsidR="00985274" w:rsidRPr="007154AD">
        <w:t>i</w:t>
      </w:r>
      <w:r w:rsidR="00016869" w:rsidRPr="007154AD">
        <w:t>es</w:t>
      </w:r>
      <w:r w:rsidRPr="007154AD">
        <w:t>, regulatory compliance, and service delivery</w:t>
      </w:r>
      <w:r w:rsidR="005D21BF" w:rsidRPr="007154AD">
        <w:t xml:space="preserve"> and</w:t>
      </w:r>
      <w:r w:rsidRPr="007154AD">
        <w:t xml:space="preserve"> </w:t>
      </w:r>
      <w:r w:rsidR="00016869" w:rsidRPr="007154AD">
        <w:t xml:space="preserve">is committed to managing </w:t>
      </w:r>
      <w:r w:rsidR="005D21BF" w:rsidRPr="007154AD">
        <w:t xml:space="preserve">this </w:t>
      </w:r>
      <w:r w:rsidR="00016869" w:rsidRPr="007154AD">
        <w:t>data</w:t>
      </w:r>
      <w:r w:rsidR="005D21BF" w:rsidRPr="007154AD">
        <w:t xml:space="preserve"> correctly and securely.</w:t>
      </w:r>
      <w:r w:rsidR="00985274" w:rsidRPr="007154AD">
        <w:t xml:space="preserve"> </w:t>
      </w:r>
      <w:r w:rsidRPr="007154AD">
        <w:t xml:space="preserve">This Data Governance Policy establishes </w:t>
      </w:r>
      <w:r w:rsidR="001F69A8" w:rsidRPr="007154AD">
        <w:t>a framework</w:t>
      </w:r>
      <w:r w:rsidRPr="007154AD">
        <w:t xml:space="preserve"> for the management, use, </w:t>
      </w:r>
      <w:r w:rsidR="001F69A8" w:rsidRPr="007154AD">
        <w:t xml:space="preserve">and </w:t>
      </w:r>
      <w:r w:rsidRPr="007154AD">
        <w:t xml:space="preserve">protection of </w:t>
      </w:r>
      <w:r w:rsidR="001F69A8" w:rsidRPr="007154AD">
        <w:t xml:space="preserve">NZCTA’s </w:t>
      </w:r>
      <w:r w:rsidRPr="007154AD">
        <w:t>organisational data to ensure its quality, integrity, security, accessibility, and appropriate use across the Organisation.</w:t>
      </w:r>
    </w:p>
    <w:p w14:paraId="2F5A8C12" w14:textId="112CBA70" w:rsidR="00D80C96" w:rsidRPr="007154AD" w:rsidRDefault="00D80C96" w:rsidP="007154AD">
      <w:pPr>
        <w:pStyle w:val="Heading3"/>
      </w:pPr>
      <w:r w:rsidRPr="007154AD">
        <w:t xml:space="preserve">1. Purpose </w:t>
      </w:r>
      <w:r w:rsidR="005E3208" w:rsidRPr="007154AD">
        <w:t>and Definition</w:t>
      </w:r>
    </w:p>
    <w:p w14:paraId="3FBC642F" w14:textId="7424EF00" w:rsidR="00D80C96" w:rsidRPr="007154AD" w:rsidRDefault="00D80C96" w:rsidP="007154AD">
      <w:r w:rsidRPr="007154AD">
        <w:t xml:space="preserve">This policy establishes how </w:t>
      </w:r>
      <w:r w:rsidR="002251F7" w:rsidRPr="007154AD">
        <w:t>The New Zealand Clay Target Assn Inc</w:t>
      </w:r>
      <w:r w:rsidR="00CA3967" w:rsidRPr="007154AD">
        <w:t>.</w:t>
      </w:r>
      <w:r w:rsidR="00E941D8" w:rsidRPr="007154AD">
        <w:t xml:space="preserve"> (referred to herein as “the Organisation”)</w:t>
      </w:r>
      <w:r w:rsidRPr="007154AD">
        <w:t xml:space="preserve"> collects, manages, stores, </w:t>
      </w:r>
      <w:r w:rsidR="006D71BC">
        <w:t xml:space="preserve">disposes of, </w:t>
      </w:r>
      <w:r w:rsidRPr="007154AD">
        <w:t xml:space="preserve">shares, and protects </w:t>
      </w:r>
      <w:r w:rsidR="004D5A89" w:rsidRPr="007154AD">
        <w:t>personal information</w:t>
      </w:r>
      <w:r w:rsidR="00A65EE0" w:rsidRPr="007154AD">
        <w:t xml:space="preserve"> and </w:t>
      </w:r>
      <w:r w:rsidRPr="007154AD">
        <w:t xml:space="preserve">data in accordance with New Zealand law. It ensures that personal, organisational, and sporting data is used responsibly, transparently, and securely to support the goals of the organisation while protecting the rights of individuals. </w:t>
      </w:r>
    </w:p>
    <w:p w14:paraId="6474190A" w14:textId="3195726C" w:rsidR="00E300F2" w:rsidRPr="007154AD" w:rsidRDefault="005E3208" w:rsidP="007154AD">
      <w:r w:rsidRPr="007154AD">
        <w:t>“Data” means any recorded information, regardless of format or medium, that is created, collected, stored, processed, transmitted, or used by the Organisation in support of its activities. This includes</w:t>
      </w:r>
      <w:r w:rsidR="00A65EE0" w:rsidRPr="007154AD">
        <w:t xml:space="preserve"> the personal information of individuals,</w:t>
      </w:r>
      <w:r w:rsidRPr="007154AD">
        <w:t xml:space="preserve"> structured and unstructured data, metadata, documents, records, databases, files, messages, images, audio, and other digital or physical information assets.</w:t>
      </w:r>
    </w:p>
    <w:p w14:paraId="395C2A27" w14:textId="59E5EAF8" w:rsidR="00D80C96" w:rsidRPr="00FD43AA" w:rsidRDefault="00D80C96" w:rsidP="007154AD">
      <w:pPr>
        <w:pStyle w:val="Heading3"/>
      </w:pPr>
      <w:r w:rsidRPr="00FD43AA">
        <w:t xml:space="preserve">2. Scope </w:t>
      </w:r>
    </w:p>
    <w:p w14:paraId="1FC9F429" w14:textId="77777777" w:rsidR="00D80C96" w:rsidRPr="00FD43AA" w:rsidRDefault="00D80C96" w:rsidP="007154AD">
      <w:r w:rsidRPr="00FD43AA">
        <w:t xml:space="preserve">This policy applies to: </w:t>
      </w:r>
    </w:p>
    <w:p w14:paraId="21A88224" w14:textId="3EB0F076" w:rsidR="00D80C96" w:rsidRPr="002C378D" w:rsidRDefault="00D80C96" w:rsidP="002C378D">
      <w:pPr>
        <w:pStyle w:val="ListParagraph"/>
      </w:pPr>
      <w:r w:rsidRPr="002C378D">
        <w:t xml:space="preserve">All </w:t>
      </w:r>
      <w:r w:rsidR="00492B0F" w:rsidRPr="002C378D">
        <w:t>NZCTA</w:t>
      </w:r>
      <w:r w:rsidR="00E60480" w:rsidRPr="002C378D">
        <w:t xml:space="preserve"> </w:t>
      </w:r>
      <w:r w:rsidR="00BB20A1" w:rsidRPr="002C378D">
        <w:t>Employees</w:t>
      </w:r>
      <w:r w:rsidR="0037714A">
        <w:t>, Volunteers</w:t>
      </w:r>
      <w:r w:rsidR="00BB20A1" w:rsidRPr="002C378D">
        <w:t xml:space="preserve"> and </w:t>
      </w:r>
      <w:r w:rsidR="002251F7" w:rsidRPr="002C378D">
        <w:t>Council</w:t>
      </w:r>
      <w:r w:rsidRPr="002C378D">
        <w:t xml:space="preserve"> members. </w:t>
      </w:r>
    </w:p>
    <w:p w14:paraId="58957039" w14:textId="77777777" w:rsidR="00D80C96" w:rsidRPr="002C378D" w:rsidRDefault="00D80C96" w:rsidP="002C378D">
      <w:pPr>
        <w:pStyle w:val="ListParagraph"/>
      </w:pPr>
      <w:r w:rsidRPr="002C378D">
        <w:t xml:space="preserve">All personal data, including member, and sponsor/supplier information. </w:t>
      </w:r>
    </w:p>
    <w:p w14:paraId="77FF300B" w14:textId="77777777" w:rsidR="00D80C96" w:rsidRPr="002C378D" w:rsidRDefault="00D80C96" w:rsidP="002C378D">
      <w:pPr>
        <w:pStyle w:val="ListParagraph"/>
      </w:pPr>
      <w:r w:rsidRPr="002C378D">
        <w:t xml:space="preserve">Organisational data, including financial, operational, and performance data. </w:t>
      </w:r>
    </w:p>
    <w:p w14:paraId="13E30112" w14:textId="51552A92" w:rsidR="00D80C96" w:rsidRPr="002C378D" w:rsidRDefault="00D80C96" w:rsidP="002C378D">
      <w:pPr>
        <w:pStyle w:val="ListParagraph"/>
      </w:pPr>
      <w:r w:rsidRPr="002C378D">
        <w:t xml:space="preserve">Digital and physical data systems managed by the </w:t>
      </w:r>
      <w:r w:rsidR="005E3208" w:rsidRPr="002C378D">
        <w:t>Organisation</w:t>
      </w:r>
      <w:r w:rsidRPr="002C378D">
        <w:t xml:space="preserve">. </w:t>
      </w:r>
    </w:p>
    <w:p w14:paraId="3003DC9F" w14:textId="77777777" w:rsidR="00D80C96" w:rsidRPr="002C378D" w:rsidRDefault="00D80C96" w:rsidP="002C378D">
      <w:pPr>
        <w:pStyle w:val="Heading3"/>
      </w:pPr>
      <w:r w:rsidRPr="002C378D">
        <w:t xml:space="preserve">3. Legal Framework </w:t>
      </w:r>
    </w:p>
    <w:p w14:paraId="1F33934F" w14:textId="77777777" w:rsidR="00D80C96" w:rsidRPr="00FD43AA" w:rsidRDefault="00D80C96" w:rsidP="007154AD">
      <w:r w:rsidRPr="00FD43AA">
        <w:t xml:space="preserve">This policy is guided by: </w:t>
      </w:r>
    </w:p>
    <w:p w14:paraId="18A7057C" w14:textId="77777777" w:rsidR="00D80C96" w:rsidRPr="002C378D" w:rsidRDefault="00D80C96" w:rsidP="002C378D">
      <w:pPr>
        <w:pStyle w:val="ListParagraph"/>
      </w:pPr>
      <w:r w:rsidRPr="002C378D">
        <w:t xml:space="preserve">Privacy Act 2020 – governs collection, use, and disclosure of personal information. </w:t>
      </w:r>
    </w:p>
    <w:p w14:paraId="4527AE2E" w14:textId="512B776E" w:rsidR="00D80C96" w:rsidRPr="002C378D" w:rsidRDefault="00D80C96" w:rsidP="002C378D">
      <w:pPr>
        <w:pStyle w:val="ListParagraph"/>
      </w:pPr>
      <w:r w:rsidRPr="002C378D">
        <w:t>Unsolicited Electronic Messages Act 2007</w:t>
      </w:r>
      <w:r w:rsidR="008C5900" w:rsidRPr="002C378D">
        <w:t xml:space="preserve"> (“UEMA”)</w:t>
      </w:r>
      <w:r w:rsidRPr="002C378D">
        <w:t xml:space="preserve"> – regulates commercial electronic communications.</w:t>
      </w:r>
    </w:p>
    <w:p w14:paraId="5F46A811" w14:textId="1495B795" w:rsidR="0098047A" w:rsidRPr="002C378D" w:rsidRDefault="00DE26CE" w:rsidP="002C378D">
      <w:pPr>
        <w:pStyle w:val="ListParagraph"/>
      </w:pPr>
      <w:r w:rsidRPr="002C378D">
        <w:t xml:space="preserve">Harmful Digital Communications Act 2015 – addresses online harassment and harmful content. </w:t>
      </w:r>
    </w:p>
    <w:p w14:paraId="34AA6B05" w14:textId="77777777" w:rsidR="00DE26CE" w:rsidRPr="00FD43AA" w:rsidRDefault="00DE26CE" w:rsidP="007154AD">
      <w:pPr>
        <w:pStyle w:val="Heading3"/>
      </w:pPr>
      <w:r w:rsidRPr="00FD43AA">
        <w:t xml:space="preserve">4. Principles of Data Governance </w:t>
      </w:r>
    </w:p>
    <w:p w14:paraId="08D8664D" w14:textId="33DA2C49" w:rsidR="00DE26CE" w:rsidRPr="00FD43AA" w:rsidRDefault="002251F7" w:rsidP="007154AD">
      <w:r w:rsidRPr="00FD43AA">
        <w:t xml:space="preserve">The </w:t>
      </w:r>
      <w:r w:rsidR="00671734" w:rsidRPr="00FD43AA">
        <w:t xml:space="preserve">Organisation </w:t>
      </w:r>
      <w:r w:rsidR="00DE26CE" w:rsidRPr="00FD43AA">
        <w:t xml:space="preserve">will manage data in line with the following principles: </w:t>
      </w:r>
    </w:p>
    <w:p w14:paraId="70D95663" w14:textId="3D71E47C" w:rsidR="00DE26CE" w:rsidRPr="00947A33" w:rsidRDefault="00DE26CE" w:rsidP="00947A33">
      <w:pPr>
        <w:pStyle w:val="ListParagraph"/>
      </w:pPr>
      <w:r w:rsidRPr="00947A33">
        <w:t xml:space="preserve">Accountability – Data is managed under the oversight of the </w:t>
      </w:r>
      <w:r w:rsidR="002251F7" w:rsidRPr="00947A33">
        <w:t>Executive Officer</w:t>
      </w:r>
      <w:r w:rsidR="00157211" w:rsidRPr="00947A33">
        <w:t xml:space="preserve"> </w:t>
      </w:r>
      <w:r w:rsidRPr="00947A33">
        <w:t xml:space="preserve">in line with legal and ethical standards. </w:t>
      </w:r>
    </w:p>
    <w:p w14:paraId="5CD3F991" w14:textId="4B4E8136" w:rsidR="00DE26CE" w:rsidRPr="00947A33" w:rsidRDefault="00DE26CE" w:rsidP="00947A33">
      <w:pPr>
        <w:pStyle w:val="ListParagraph"/>
      </w:pPr>
      <w:bookmarkStart w:id="0" w:name="_Hlk215501286"/>
      <w:r w:rsidRPr="00947A33">
        <w:t xml:space="preserve">Transparency – Individuals will be informed about how their data is collected, used, stored, and shared. </w:t>
      </w:r>
    </w:p>
    <w:bookmarkEnd w:id="0"/>
    <w:p w14:paraId="4B1A1534" w14:textId="24CAB3C6" w:rsidR="00DE26CE" w:rsidRPr="00947A33" w:rsidRDefault="00DE26CE" w:rsidP="00947A33">
      <w:pPr>
        <w:pStyle w:val="ListParagraph"/>
      </w:pPr>
      <w:r w:rsidRPr="00947A33">
        <w:t xml:space="preserve">Lawfulness &amp; Fairness – Data will only be collected and used for legitimate purposes related to sporting operations. </w:t>
      </w:r>
    </w:p>
    <w:p w14:paraId="42AC4A73" w14:textId="176DD5D8" w:rsidR="00DE26CE" w:rsidRPr="00947A33" w:rsidRDefault="00DE26CE" w:rsidP="00947A33">
      <w:pPr>
        <w:pStyle w:val="ListParagraph"/>
      </w:pPr>
      <w:r w:rsidRPr="00947A33">
        <w:t xml:space="preserve">Data Minimisation – Only the information necessary for operations will be collected. </w:t>
      </w:r>
    </w:p>
    <w:p w14:paraId="66B10075" w14:textId="2B9C8B0F" w:rsidR="00DE26CE" w:rsidRPr="00947A33" w:rsidRDefault="00DE26CE" w:rsidP="00947A33">
      <w:pPr>
        <w:pStyle w:val="ListParagraph"/>
      </w:pPr>
      <w:r w:rsidRPr="00947A33">
        <w:t xml:space="preserve">Accuracy – Data will be kept up to date and corrected when errors are identified. </w:t>
      </w:r>
    </w:p>
    <w:p w14:paraId="2F6B6AD0" w14:textId="5B6A10F3" w:rsidR="00DE26CE" w:rsidRPr="00947A33" w:rsidRDefault="00DE26CE" w:rsidP="00947A33">
      <w:pPr>
        <w:pStyle w:val="ListParagraph"/>
      </w:pPr>
      <w:r w:rsidRPr="00947A33">
        <w:t xml:space="preserve">Storage Limitation – Data will not be kept longer than required by law or operational need. </w:t>
      </w:r>
    </w:p>
    <w:p w14:paraId="46ED6D07" w14:textId="53E1BFC4" w:rsidR="00DE26CE" w:rsidRPr="00947A33" w:rsidRDefault="00DE26CE" w:rsidP="00947A33">
      <w:pPr>
        <w:pStyle w:val="ListParagraph"/>
      </w:pPr>
      <w:r w:rsidRPr="00947A33">
        <w:t xml:space="preserve">Security – Appropriate technical and organisational </w:t>
      </w:r>
      <w:r w:rsidR="00420502" w:rsidRPr="00947A33">
        <w:t xml:space="preserve">safeguards </w:t>
      </w:r>
      <w:r w:rsidRPr="00947A33">
        <w:t xml:space="preserve">will protect data from loss, misuse, unauthorised access, or disclosure. </w:t>
      </w:r>
    </w:p>
    <w:p w14:paraId="1D7C799D" w14:textId="286D67BC" w:rsidR="00DE26CE" w:rsidRPr="00947A33" w:rsidRDefault="00DE26CE" w:rsidP="00947A33">
      <w:pPr>
        <w:pStyle w:val="ListParagraph"/>
      </w:pPr>
      <w:r w:rsidRPr="00947A33">
        <w:lastRenderedPageBreak/>
        <w:t xml:space="preserve">Rights of Individuals – Individuals can access and correct their data under the Privacy Act 2020. </w:t>
      </w:r>
    </w:p>
    <w:p w14:paraId="4B524E3B" w14:textId="1C3878FE" w:rsidR="00DE26CE" w:rsidRPr="00FD43AA" w:rsidRDefault="00DE26CE" w:rsidP="007154AD">
      <w:pPr>
        <w:pStyle w:val="Heading3"/>
      </w:pPr>
      <w:r w:rsidRPr="00FD43AA">
        <w:t xml:space="preserve">5. Data Categories and Management </w:t>
      </w:r>
    </w:p>
    <w:p w14:paraId="1917F44C" w14:textId="397C64C8" w:rsidR="00DE26CE" w:rsidRPr="00947A33" w:rsidRDefault="00E941D8" w:rsidP="00947A33">
      <w:pPr>
        <w:pStyle w:val="ListParagraph"/>
      </w:pPr>
      <w:bookmarkStart w:id="1" w:name="_Hlk215501323"/>
      <w:r w:rsidRPr="00947A33">
        <w:t xml:space="preserve">Personal Information </w:t>
      </w:r>
      <w:r w:rsidR="0098047A" w:rsidRPr="00947A33">
        <w:t>i</w:t>
      </w:r>
      <w:r w:rsidR="00DE26CE" w:rsidRPr="00947A33">
        <w:t xml:space="preserve">ncludes names, contact details, participation history, event results, and financial </w:t>
      </w:r>
      <w:r w:rsidR="00AC3D86" w:rsidRPr="00947A33">
        <w:t>mem</w:t>
      </w:r>
      <w:r w:rsidR="00D43031" w:rsidRPr="00947A33">
        <w:t xml:space="preserve">bership </w:t>
      </w:r>
      <w:r w:rsidR="00DE26CE" w:rsidRPr="00947A33">
        <w:t xml:space="preserve">status. </w:t>
      </w:r>
      <w:bookmarkStart w:id="2" w:name="_Hlk215501349"/>
      <w:bookmarkEnd w:id="1"/>
      <w:r w:rsidR="00DE26CE" w:rsidRPr="00947A33">
        <w:t xml:space="preserve">Consent </w:t>
      </w:r>
      <w:r w:rsidRPr="00947A33">
        <w:t xml:space="preserve">to collect and obtain personal information of any entity or person </w:t>
      </w:r>
      <w:r w:rsidR="00DE26CE" w:rsidRPr="00947A33">
        <w:t>will be obtained where required</w:t>
      </w:r>
      <w:r w:rsidRPr="00947A33">
        <w:t>, except where the information is already publicly available</w:t>
      </w:r>
      <w:r w:rsidR="00DE26CE" w:rsidRPr="00947A33">
        <w:t xml:space="preserve"> </w:t>
      </w:r>
      <w:bookmarkEnd w:id="2"/>
      <w:r w:rsidR="00DE26CE" w:rsidRPr="00947A33">
        <w:t>(e.g., Incorporated Society Requirements</w:t>
      </w:r>
      <w:r w:rsidR="00147E07" w:rsidRPr="00947A33">
        <w:t xml:space="preserve"> to hold details of officers of member clubs</w:t>
      </w:r>
      <w:r w:rsidR="00DE26CE" w:rsidRPr="00947A33">
        <w:t xml:space="preserve">). </w:t>
      </w:r>
    </w:p>
    <w:p w14:paraId="30FA2C5A" w14:textId="52749F78" w:rsidR="00F018FE" w:rsidRPr="00947A33" w:rsidRDefault="00F018FE" w:rsidP="00947A33">
      <w:pPr>
        <w:pStyle w:val="ListParagraph"/>
      </w:pPr>
      <w:r w:rsidRPr="00947A33">
        <w:t xml:space="preserve">Sponsor/Supplier information includes names, contact details, agreements or contracts, financial contributions, bank account details, invoices and payment records, </w:t>
      </w:r>
    </w:p>
    <w:p w14:paraId="2D29129F" w14:textId="09D5B2C1" w:rsidR="00E300F2" w:rsidRPr="00947A33" w:rsidRDefault="00E941D8" w:rsidP="00947A33">
      <w:pPr>
        <w:pStyle w:val="ListParagraph"/>
      </w:pPr>
      <w:r w:rsidRPr="00947A33">
        <w:t xml:space="preserve">Operational and Sporting Data </w:t>
      </w:r>
      <w:r w:rsidR="00D41C5A" w:rsidRPr="00947A33">
        <w:t>i</w:t>
      </w:r>
      <w:r w:rsidR="00E300F2" w:rsidRPr="00947A33">
        <w:t xml:space="preserve">ncludes </w:t>
      </w:r>
      <w:r w:rsidR="00147E07" w:rsidRPr="00947A33">
        <w:t xml:space="preserve">personal information, </w:t>
      </w:r>
      <w:r w:rsidR="00E300F2" w:rsidRPr="00947A33">
        <w:t xml:space="preserve">competition entries, competition results, and </w:t>
      </w:r>
      <w:r w:rsidR="00671734" w:rsidRPr="00947A33">
        <w:t>team selection information</w:t>
      </w:r>
      <w:r w:rsidR="00E300F2" w:rsidRPr="00947A33">
        <w:t xml:space="preserve">. </w:t>
      </w:r>
    </w:p>
    <w:p w14:paraId="4B2FA594" w14:textId="77777777" w:rsidR="007006C9" w:rsidRPr="00947A33" w:rsidRDefault="00E941D8" w:rsidP="00947A33">
      <w:pPr>
        <w:pStyle w:val="ListParagraph"/>
      </w:pPr>
      <w:r w:rsidRPr="00947A33">
        <w:t xml:space="preserve">Communications Data </w:t>
      </w:r>
      <w:r w:rsidR="00D41C5A" w:rsidRPr="00947A33">
        <w:t xml:space="preserve">such as </w:t>
      </w:r>
      <w:r w:rsidR="00E300F2" w:rsidRPr="00947A33">
        <w:t xml:space="preserve">Email, SMS, and app communications must comply with the Unsolicited Electronic Messages Act 2007 (UEMA). </w:t>
      </w:r>
      <w:r w:rsidR="007006C9" w:rsidRPr="00947A33">
        <w:t xml:space="preserve">Marketing communications from third party suppliers connecting with NZCTA clubs or individual members require explicit opt-in consent. </w:t>
      </w:r>
    </w:p>
    <w:p w14:paraId="083190C0" w14:textId="7AE3CEA9" w:rsidR="00E300F2" w:rsidRPr="00947A33" w:rsidRDefault="000419A8" w:rsidP="00947A33">
      <w:pPr>
        <w:pStyle w:val="ListParagraph"/>
      </w:pPr>
      <w:r w:rsidRPr="00947A33">
        <w:t>Informational messages sent by the Organisation to individual shooter members and Club members, which are exempt from the UEMA rules, relate to the normal functioning of the Organisation.</w:t>
      </w:r>
      <w:r w:rsidR="00E300F2" w:rsidRPr="00947A33">
        <w:t xml:space="preserve"> These</w:t>
      </w:r>
      <w:r w:rsidR="008C5900" w:rsidRPr="00947A33">
        <w:t xml:space="preserve"> informational messages</w:t>
      </w:r>
      <w:r w:rsidR="00E300F2" w:rsidRPr="00947A33">
        <w:t xml:space="preserve"> include: </w:t>
      </w:r>
    </w:p>
    <w:p w14:paraId="708ACA0C" w14:textId="05C518FD" w:rsidR="00E300F2" w:rsidRPr="00FD43AA" w:rsidRDefault="00E300F2" w:rsidP="00947A33">
      <w:pPr>
        <w:pStyle w:val="ListParagraph"/>
        <w:numPr>
          <w:ilvl w:val="0"/>
          <w:numId w:val="10"/>
        </w:numPr>
      </w:pPr>
      <w:r w:rsidRPr="00FD43AA">
        <w:t>Registration confirmations for a</w:t>
      </w:r>
      <w:r w:rsidR="002251F7" w:rsidRPr="00FD43AA">
        <w:t>n</w:t>
      </w:r>
      <w:r w:rsidRPr="00FD43AA">
        <w:t xml:space="preserve"> event. </w:t>
      </w:r>
    </w:p>
    <w:p w14:paraId="17762653" w14:textId="00C8B9F7" w:rsidR="00E300F2" w:rsidRPr="00FD43AA" w:rsidRDefault="00E300F2" w:rsidP="000C2D47">
      <w:pPr>
        <w:pStyle w:val="ListParagraph"/>
        <w:numPr>
          <w:ilvl w:val="0"/>
          <w:numId w:val="10"/>
        </w:numPr>
      </w:pPr>
      <w:r w:rsidRPr="00FD43AA">
        <w:t xml:space="preserve">Sending out a member </w:t>
      </w:r>
      <w:r w:rsidR="00157211" w:rsidRPr="00FD43AA">
        <w:t xml:space="preserve">magazine </w:t>
      </w:r>
      <w:r w:rsidRPr="00FD43AA">
        <w:t xml:space="preserve">detailing results, upcoming events, or annual general meeting notices. </w:t>
      </w:r>
    </w:p>
    <w:p w14:paraId="2AA8EA49" w14:textId="68732613" w:rsidR="00E300F2" w:rsidRPr="00FD43AA" w:rsidRDefault="00E300F2" w:rsidP="000C2D47">
      <w:pPr>
        <w:pStyle w:val="ListParagraph"/>
        <w:numPr>
          <w:ilvl w:val="0"/>
          <w:numId w:val="10"/>
        </w:numPr>
      </w:pPr>
      <w:r w:rsidRPr="00FD43AA">
        <w:t xml:space="preserve">Messages to a team confirming </w:t>
      </w:r>
      <w:r w:rsidR="002251F7" w:rsidRPr="00FD43AA">
        <w:t>team place and event information</w:t>
      </w:r>
      <w:r w:rsidRPr="00FD43AA">
        <w:t xml:space="preserve">. </w:t>
      </w:r>
    </w:p>
    <w:p w14:paraId="44089800" w14:textId="2F92DB93" w:rsidR="00E300F2" w:rsidRPr="00FD43AA" w:rsidRDefault="00E300F2" w:rsidP="000C2D47">
      <w:pPr>
        <w:pStyle w:val="ListParagraph"/>
        <w:numPr>
          <w:ilvl w:val="0"/>
          <w:numId w:val="10"/>
        </w:numPr>
      </w:pPr>
      <w:r w:rsidRPr="00FD43AA">
        <w:t>Communications regarding a member's ongoing membership, account, subscription</w:t>
      </w:r>
      <w:r w:rsidR="006B1052" w:rsidRPr="00FD43AA">
        <w:t xml:space="preserve"> or payments made to the member</w:t>
      </w:r>
      <w:r w:rsidRPr="00FD43AA">
        <w:t xml:space="preserve">. </w:t>
      </w:r>
    </w:p>
    <w:p w14:paraId="527E4639" w14:textId="77777777" w:rsidR="00E300F2" w:rsidRPr="00FD43AA" w:rsidRDefault="00E300F2" w:rsidP="007154AD">
      <w:pPr>
        <w:pStyle w:val="Heading3"/>
      </w:pPr>
      <w:r w:rsidRPr="00FD43AA">
        <w:t xml:space="preserve">6. Data Security and Access </w:t>
      </w:r>
    </w:p>
    <w:p w14:paraId="6B44FF90" w14:textId="4BCDA668" w:rsidR="00E300F2" w:rsidRDefault="00E300F2" w:rsidP="000C2D47">
      <w:r w:rsidRPr="00FD43AA">
        <w:t xml:space="preserve">Access to data is role-based and </w:t>
      </w:r>
      <w:r w:rsidR="0096295E">
        <w:t xml:space="preserve">restricted to </w:t>
      </w:r>
      <w:r w:rsidRPr="00FD43AA">
        <w:t>authorised individuals</w:t>
      </w:r>
      <w:r w:rsidR="0096295E">
        <w:t xml:space="preserve"> only</w:t>
      </w:r>
      <w:r w:rsidRPr="00FD43AA">
        <w:t xml:space="preserve">. </w:t>
      </w:r>
      <w:r w:rsidR="002251F7" w:rsidRPr="00FD43AA">
        <w:t xml:space="preserve">The </w:t>
      </w:r>
      <w:r w:rsidR="00671734" w:rsidRPr="00FD43AA">
        <w:t>Organisation’s</w:t>
      </w:r>
      <w:r w:rsidR="002251F7" w:rsidRPr="00FD43AA">
        <w:t xml:space="preserve"> </w:t>
      </w:r>
      <w:r w:rsidR="00420502" w:rsidRPr="00FD43AA">
        <w:t>m</w:t>
      </w:r>
      <w:r w:rsidRPr="00FD43AA">
        <w:t xml:space="preserve">embership information is </w:t>
      </w:r>
      <w:r w:rsidR="00420502" w:rsidRPr="00FD43AA">
        <w:t>maintained by</w:t>
      </w:r>
      <w:r w:rsidRPr="00FD43AA">
        <w:t xml:space="preserve"> the </w:t>
      </w:r>
      <w:r w:rsidR="002251F7" w:rsidRPr="00FD43AA">
        <w:t>Executive Officer</w:t>
      </w:r>
      <w:r w:rsidRPr="00FD43AA">
        <w:t xml:space="preserve"> </w:t>
      </w:r>
      <w:r w:rsidR="001479F2">
        <w:t>in</w:t>
      </w:r>
      <w:r w:rsidR="0096295E">
        <w:t xml:space="preserve"> </w:t>
      </w:r>
      <w:r w:rsidRPr="00FD43AA">
        <w:t>a</w:t>
      </w:r>
      <w:r w:rsidR="001479F2">
        <w:t xml:space="preserve"> password-protected </w:t>
      </w:r>
      <w:r w:rsidRPr="00FD43AA">
        <w:t>system</w:t>
      </w:r>
      <w:r w:rsidR="00191AAA">
        <w:t>,</w:t>
      </w:r>
      <w:r w:rsidRPr="00FD43AA">
        <w:t xml:space="preserve"> </w:t>
      </w:r>
      <w:r w:rsidR="009F0CE7">
        <w:t>while p</w:t>
      </w:r>
      <w:r w:rsidRPr="00FD43AA">
        <w:t xml:space="preserve">hysical files </w:t>
      </w:r>
      <w:r w:rsidR="00420502" w:rsidRPr="00FD43AA">
        <w:t>are</w:t>
      </w:r>
      <w:r w:rsidRPr="00FD43AA">
        <w:t xml:space="preserve"> stored securely with restricted access. </w:t>
      </w:r>
      <w:r w:rsidR="00703E1E" w:rsidRPr="00FD43AA">
        <w:t>All d</w:t>
      </w:r>
      <w:r w:rsidRPr="00FD43AA">
        <w:t xml:space="preserve">ata breaches must be reported immediately to the </w:t>
      </w:r>
      <w:r w:rsidR="002251F7" w:rsidRPr="00FD43AA">
        <w:t>Executive Officer</w:t>
      </w:r>
      <w:r w:rsidRPr="00FD43AA">
        <w:t xml:space="preserve">, and serious breaches must be </w:t>
      </w:r>
      <w:r w:rsidRPr="000C2D47">
        <w:t>notified to the Office of the Privacy Commissioner (OPC) as required by the Privacy Act 2020.</w:t>
      </w:r>
    </w:p>
    <w:p w14:paraId="5584B09C" w14:textId="77777777" w:rsidR="00E300F2" w:rsidRPr="00FD43AA" w:rsidRDefault="00E300F2" w:rsidP="007154AD">
      <w:pPr>
        <w:pStyle w:val="Heading3"/>
      </w:pPr>
      <w:r w:rsidRPr="00FD43AA">
        <w:t xml:space="preserve">7. Data Sharing and Third Parties </w:t>
      </w:r>
    </w:p>
    <w:p w14:paraId="61F78325" w14:textId="1528C25B" w:rsidR="00A24C65" w:rsidRPr="00FD43AA" w:rsidRDefault="005E3208" w:rsidP="007154AD">
      <w:r w:rsidRPr="00FD43AA">
        <w:t>The Organisation</w:t>
      </w:r>
      <w:r w:rsidR="00A24C65" w:rsidRPr="00FD43AA">
        <w:t xml:space="preserve"> may share data with trusted third-party service providers where necessary for operations, including:</w:t>
      </w:r>
    </w:p>
    <w:p w14:paraId="6F6F0784" w14:textId="7468CC31" w:rsidR="00A24C65" w:rsidRPr="00C963B3" w:rsidRDefault="00A24C65" w:rsidP="00C963B3">
      <w:pPr>
        <w:pStyle w:val="ListParagraph"/>
      </w:pPr>
      <w:r w:rsidRPr="00C963B3">
        <w:t>Payment processing by financial institutions</w:t>
      </w:r>
    </w:p>
    <w:p w14:paraId="1180546F" w14:textId="77777777" w:rsidR="00A24C65" w:rsidRPr="00FD43AA" w:rsidRDefault="00A24C65" w:rsidP="002C378D">
      <w:pPr>
        <w:pStyle w:val="ListParagraph"/>
        <w:numPr>
          <w:ilvl w:val="0"/>
          <w:numId w:val="6"/>
        </w:numPr>
      </w:pPr>
      <w:r w:rsidRPr="00FD43AA">
        <w:t>IT and cloud service providers</w:t>
      </w:r>
    </w:p>
    <w:p w14:paraId="0333D502" w14:textId="77777777" w:rsidR="00A24C65" w:rsidRPr="00FD43AA" w:rsidRDefault="00A24C65" w:rsidP="002C378D">
      <w:pPr>
        <w:pStyle w:val="ListParagraph"/>
        <w:numPr>
          <w:ilvl w:val="0"/>
          <w:numId w:val="6"/>
        </w:numPr>
      </w:pPr>
      <w:r w:rsidRPr="00FD43AA">
        <w:t>Competition and event management systems</w:t>
      </w:r>
    </w:p>
    <w:p w14:paraId="767F676B" w14:textId="77777777" w:rsidR="00A24C65" w:rsidRPr="00FD43AA" w:rsidRDefault="00A24C65" w:rsidP="002C378D">
      <w:pPr>
        <w:pStyle w:val="ListParagraph"/>
        <w:numPr>
          <w:ilvl w:val="0"/>
          <w:numId w:val="6"/>
        </w:numPr>
      </w:pPr>
      <w:r w:rsidRPr="00FD43AA">
        <w:t>Communication platforms (magazine, Facebook, newspapers)</w:t>
      </w:r>
    </w:p>
    <w:p w14:paraId="10AF6ED5" w14:textId="77777777" w:rsidR="00A24C65" w:rsidRPr="00FD43AA" w:rsidRDefault="00A24C65" w:rsidP="007154AD">
      <w:r w:rsidRPr="00FD43AA">
        <w:t>All third-party providers must:</w:t>
      </w:r>
    </w:p>
    <w:p w14:paraId="353BAEA2" w14:textId="77777777" w:rsidR="00A24C65" w:rsidRPr="00FD43AA" w:rsidRDefault="00A24C65" w:rsidP="002C378D">
      <w:pPr>
        <w:pStyle w:val="ListParagraph"/>
        <w:numPr>
          <w:ilvl w:val="0"/>
          <w:numId w:val="7"/>
        </w:numPr>
      </w:pPr>
      <w:r w:rsidRPr="00FD43AA">
        <w:t>Use the information only for authorised purposes</w:t>
      </w:r>
    </w:p>
    <w:p w14:paraId="4DA73ABE" w14:textId="77777777" w:rsidR="00A24C65" w:rsidRPr="00FD43AA" w:rsidRDefault="00A24C65" w:rsidP="002C378D">
      <w:pPr>
        <w:pStyle w:val="ListParagraph"/>
        <w:numPr>
          <w:ilvl w:val="0"/>
          <w:numId w:val="7"/>
        </w:numPr>
      </w:pPr>
      <w:r w:rsidRPr="00FD43AA">
        <w:t>Implement appropriate security safeguards</w:t>
      </w:r>
    </w:p>
    <w:p w14:paraId="23856637" w14:textId="77777777" w:rsidR="00A24C65" w:rsidRPr="00FD43AA" w:rsidRDefault="00A24C65" w:rsidP="002C378D">
      <w:pPr>
        <w:pStyle w:val="ListParagraph"/>
        <w:numPr>
          <w:ilvl w:val="0"/>
          <w:numId w:val="7"/>
        </w:numPr>
      </w:pPr>
      <w:r w:rsidRPr="00FD43AA">
        <w:t>Comply with applicable privacy laws</w:t>
      </w:r>
    </w:p>
    <w:p w14:paraId="61343DFE" w14:textId="3E8F9C33" w:rsidR="00756E1F" w:rsidRPr="00FD43AA" w:rsidRDefault="00A24C65" w:rsidP="007154AD">
      <w:r w:rsidRPr="00FD43AA">
        <w:t xml:space="preserve">Any contract with third-party providers will contain a clause advising of the requirement for them to safeguard all information provided to them during the term of engagement. </w:t>
      </w:r>
    </w:p>
    <w:p w14:paraId="44FD9E80" w14:textId="1665F9FE" w:rsidR="00E300F2" w:rsidRPr="00FD43AA" w:rsidRDefault="00E300F2" w:rsidP="007154AD">
      <w:pPr>
        <w:pStyle w:val="Heading3"/>
      </w:pPr>
      <w:r w:rsidRPr="00FD43AA">
        <w:lastRenderedPageBreak/>
        <w:t xml:space="preserve">8. Retention and Disposal </w:t>
      </w:r>
    </w:p>
    <w:p w14:paraId="01FDC998" w14:textId="2B680D78" w:rsidR="00E300F2" w:rsidRDefault="00E300F2" w:rsidP="007154AD">
      <w:r w:rsidRPr="00FD43AA">
        <w:t>Membership and participation data</w:t>
      </w:r>
      <w:r w:rsidR="008C5900" w:rsidRPr="00FD43AA">
        <w:t xml:space="preserve"> will be</w:t>
      </w:r>
      <w:r w:rsidRPr="00FD43AA">
        <w:t xml:space="preserve"> </w:t>
      </w:r>
      <w:r w:rsidR="002E79CB">
        <w:t>retained</w:t>
      </w:r>
      <w:r w:rsidRPr="00FD43AA">
        <w:t xml:space="preserve"> for 10 years </w:t>
      </w:r>
      <w:r w:rsidR="001C5D63">
        <w:t>following the</w:t>
      </w:r>
      <w:r w:rsidRPr="00FD43AA">
        <w:t xml:space="preserve"> last </w:t>
      </w:r>
      <w:r w:rsidR="002E2BF3">
        <w:t xml:space="preserve">recorded </w:t>
      </w:r>
      <w:r w:rsidRPr="00FD43AA">
        <w:t>activity</w:t>
      </w:r>
      <w:r w:rsidR="004B5D62">
        <w:t>, while NZCTA</w:t>
      </w:r>
      <w:r w:rsidR="002E2BF3">
        <w:t xml:space="preserve"> </w:t>
      </w:r>
      <w:r w:rsidR="004B5D62">
        <w:t>f</w:t>
      </w:r>
      <w:r w:rsidRPr="00FD43AA">
        <w:t>inancial records</w:t>
      </w:r>
      <w:r w:rsidR="008C5900" w:rsidRPr="00FD43AA">
        <w:t xml:space="preserve"> </w:t>
      </w:r>
      <w:r w:rsidR="00EF7113">
        <w:t>will be kept</w:t>
      </w:r>
      <w:r w:rsidRPr="00FD43AA">
        <w:t xml:space="preserve"> for </w:t>
      </w:r>
      <w:r w:rsidR="003C08BE">
        <w:t xml:space="preserve">a minimum of </w:t>
      </w:r>
      <w:r w:rsidRPr="00FD43AA">
        <w:t xml:space="preserve">7 years </w:t>
      </w:r>
      <w:r w:rsidR="00EC784E">
        <w:t>in accordance with</w:t>
      </w:r>
      <w:r w:rsidRPr="00FD43AA">
        <w:t xml:space="preserve"> IRD requirements.</w:t>
      </w:r>
      <w:r w:rsidR="00E152E5">
        <w:t xml:space="preserve"> </w:t>
      </w:r>
      <w:r w:rsidR="00F45BA4">
        <w:t>When data is no longer required, it</w:t>
      </w:r>
      <w:r w:rsidRPr="00FD43AA">
        <w:t xml:space="preserve"> will be securely deleted or destroyed. </w:t>
      </w:r>
    </w:p>
    <w:p w14:paraId="002B83D2" w14:textId="77777777" w:rsidR="00E300F2" w:rsidRPr="00FD43AA" w:rsidRDefault="00E300F2" w:rsidP="007154AD">
      <w:pPr>
        <w:pStyle w:val="Heading3"/>
      </w:pPr>
      <w:r w:rsidRPr="00FD43AA">
        <w:t xml:space="preserve">9. Roles and Responsibilities </w:t>
      </w:r>
    </w:p>
    <w:p w14:paraId="206CD139" w14:textId="14C09518" w:rsidR="00E300F2" w:rsidRPr="00024898" w:rsidRDefault="002251F7" w:rsidP="00024898">
      <w:pPr>
        <w:pStyle w:val="ListParagraph"/>
      </w:pPr>
      <w:r w:rsidRPr="00024898">
        <w:t>The NZCTA Council</w:t>
      </w:r>
      <w:r w:rsidR="00024898">
        <w:t xml:space="preserve"> a</w:t>
      </w:r>
      <w:r w:rsidR="00E300F2" w:rsidRPr="00024898">
        <w:t xml:space="preserve">pproves this policy and oversees compliance. </w:t>
      </w:r>
    </w:p>
    <w:p w14:paraId="09A343EE" w14:textId="2DC26919" w:rsidR="00E300F2" w:rsidRPr="00024898" w:rsidRDefault="00024898" w:rsidP="00024898">
      <w:pPr>
        <w:pStyle w:val="ListParagraph"/>
      </w:pPr>
      <w:r>
        <w:t xml:space="preserve">The </w:t>
      </w:r>
      <w:r w:rsidR="002251F7" w:rsidRPr="00024898">
        <w:t>Executive Officer</w:t>
      </w:r>
      <w:r>
        <w:t xml:space="preserve"> en</w:t>
      </w:r>
      <w:r w:rsidR="00E300F2" w:rsidRPr="00024898">
        <w:t xml:space="preserve">sures compliance with the Privacy Act 2020, manages access/correction requests, and reports breaches. </w:t>
      </w:r>
    </w:p>
    <w:p w14:paraId="5771A96F" w14:textId="532985ED" w:rsidR="00E300F2" w:rsidRPr="00024898" w:rsidRDefault="00024898" w:rsidP="00024898">
      <w:pPr>
        <w:pStyle w:val="ListParagraph"/>
      </w:pPr>
      <w:bookmarkStart w:id="3" w:name="_Hlk215501470"/>
      <w:r>
        <w:t xml:space="preserve">All </w:t>
      </w:r>
      <w:r w:rsidR="00F82E69">
        <w:t xml:space="preserve">employees and </w:t>
      </w:r>
      <w:r w:rsidR="00954E66">
        <w:t>v</w:t>
      </w:r>
      <w:r w:rsidR="00E300F2" w:rsidRPr="00024898">
        <w:t>olunteers</w:t>
      </w:r>
      <w:r w:rsidR="00E41ED1" w:rsidRPr="00024898">
        <w:t xml:space="preserve"> (including Clubs and their Office Staff)</w:t>
      </w:r>
      <w:r w:rsidR="00954E66">
        <w:t xml:space="preserve"> m</w:t>
      </w:r>
      <w:r w:rsidR="00E300F2" w:rsidRPr="00024898">
        <w:t xml:space="preserve">ust </w:t>
      </w:r>
      <w:r w:rsidR="00201C2B" w:rsidRPr="00024898">
        <w:t xml:space="preserve">ensure compliance with </w:t>
      </w:r>
      <w:r w:rsidR="00954E66">
        <w:t xml:space="preserve">the </w:t>
      </w:r>
      <w:r w:rsidR="00201C2B" w:rsidRPr="00024898">
        <w:t>Privacy Act</w:t>
      </w:r>
      <w:r w:rsidR="00E300F2" w:rsidRPr="00024898">
        <w:t xml:space="preserve"> when handling data</w:t>
      </w:r>
      <w:r w:rsidR="00201C2B" w:rsidRPr="00024898">
        <w:t xml:space="preserve"> and report all breaches</w:t>
      </w:r>
      <w:r w:rsidR="00D56294" w:rsidRPr="00024898">
        <w:t xml:space="preserve"> to NZCTA</w:t>
      </w:r>
      <w:r w:rsidR="00E300F2" w:rsidRPr="00024898">
        <w:t xml:space="preserve">. </w:t>
      </w:r>
    </w:p>
    <w:bookmarkEnd w:id="3"/>
    <w:p w14:paraId="3E7DF0B6" w14:textId="77536EB1" w:rsidR="00E300F2" w:rsidRPr="00024898" w:rsidRDefault="00E300F2" w:rsidP="00024898">
      <w:pPr>
        <w:pStyle w:val="ListParagraph"/>
      </w:pPr>
      <w:r w:rsidRPr="00024898">
        <w:t>Members/Participants</w:t>
      </w:r>
      <w:r w:rsidR="00954E66">
        <w:t xml:space="preserve"> are</w:t>
      </w:r>
      <w:r w:rsidRPr="00024898">
        <w:t xml:space="preserve"> </w:t>
      </w:r>
      <w:r w:rsidR="00954E66">
        <w:t>r</w:t>
      </w:r>
      <w:r w:rsidRPr="00024898">
        <w:t xml:space="preserve">esponsible for providing accurate information and </w:t>
      </w:r>
      <w:r w:rsidR="00D56294" w:rsidRPr="00024898">
        <w:t xml:space="preserve">advising of </w:t>
      </w:r>
      <w:r w:rsidRPr="00024898">
        <w:t xml:space="preserve">changes. </w:t>
      </w:r>
    </w:p>
    <w:p w14:paraId="00884F23" w14:textId="35A6458B" w:rsidR="00E300F2" w:rsidRPr="00FD43AA" w:rsidRDefault="00E300F2" w:rsidP="007154AD">
      <w:pPr>
        <w:pStyle w:val="Heading3"/>
      </w:pPr>
      <w:r w:rsidRPr="00FD43AA">
        <w:t xml:space="preserve">10. Training and Awareness </w:t>
      </w:r>
    </w:p>
    <w:p w14:paraId="17A7A872" w14:textId="3FDD668C" w:rsidR="00E300F2" w:rsidRPr="00FD43AA" w:rsidRDefault="00E300F2" w:rsidP="007154AD">
      <w:bookmarkStart w:id="4" w:name="_Hlk215501500"/>
      <w:r w:rsidRPr="00FD43AA">
        <w:t xml:space="preserve">All </w:t>
      </w:r>
      <w:r w:rsidR="006B1052" w:rsidRPr="00FD43AA">
        <w:t xml:space="preserve">Council </w:t>
      </w:r>
      <w:r w:rsidRPr="00FD43AA">
        <w:t xml:space="preserve">members will </w:t>
      </w:r>
      <w:r w:rsidR="00D56294" w:rsidRPr="00FD43AA">
        <w:t xml:space="preserve">be </w:t>
      </w:r>
      <w:r w:rsidR="00FF1B94" w:rsidRPr="00FD43AA">
        <w:t xml:space="preserve">advised </w:t>
      </w:r>
      <w:r w:rsidRPr="00FD43AA">
        <w:t xml:space="preserve">on data protection and privacy obligations when appointed to the </w:t>
      </w:r>
      <w:r w:rsidR="006B1052" w:rsidRPr="00FD43AA">
        <w:t>Council</w:t>
      </w:r>
      <w:r w:rsidR="00FF1B94" w:rsidRPr="00FD43AA">
        <w:t xml:space="preserve">, and any updates to the </w:t>
      </w:r>
      <w:r w:rsidR="009C612E" w:rsidRPr="00FD43AA">
        <w:t xml:space="preserve">Data Governance </w:t>
      </w:r>
      <w:bookmarkEnd w:id="4"/>
      <w:r w:rsidRPr="00FD43AA">
        <w:t xml:space="preserve">policy communicated. </w:t>
      </w:r>
    </w:p>
    <w:p w14:paraId="15F5CCA9" w14:textId="52DD89F2" w:rsidR="00E300F2" w:rsidRPr="00FD43AA" w:rsidRDefault="00E300F2" w:rsidP="007154AD">
      <w:pPr>
        <w:pStyle w:val="Heading3"/>
      </w:pPr>
      <w:r w:rsidRPr="00FD43AA">
        <w:t xml:space="preserve">11. Breach Management </w:t>
      </w:r>
    </w:p>
    <w:p w14:paraId="3A912A5D" w14:textId="361C644B" w:rsidR="00E300F2" w:rsidRPr="00FD43AA" w:rsidRDefault="00E300F2" w:rsidP="007154AD">
      <w:r w:rsidRPr="00FD43AA">
        <w:t xml:space="preserve">Any suspected or actual </w:t>
      </w:r>
      <w:r w:rsidR="00F82E69">
        <w:t xml:space="preserve">privacy </w:t>
      </w:r>
      <w:r w:rsidRPr="00FD43AA">
        <w:t xml:space="preserve">breach must be reported immediately to the </w:t>
      </w:r>
      <w:r w:rsidR="002251F7" w:rsidRPr="00FD43AA">
        <w:t>Executive Officer or the NZCTA President</w:t>
      </w:r>
      <w:r w:rsidR="009C612E" w:rsidRPr="00FD43AA">
        <w:t xml:space="preserve"> and a post-incident review</w:t>
      </w:r>
      <w:r w:rsidR="00BF3D01" w:rsidRPr="00FD43AA">
        <w:t xml:space="preserve"> conducted to ensure the breach is not repeated</w:t>
      </w:r>
      <w:r w:rsidRPr="00FD43AA">
        <w:t>.</w:t>
      </w:r>
      <w:r w:rsidR="00BF3D01" w:rsidRPr="00FD43AA">
        <w:t xml:space="preserve"> Policies will be updated </w:t>
      </w:r>
      <w:r w:rsidR="00F82E69">
        <w:t>where necessary following</w:t>
      </w:r>
      <w:r w:rsidR="00BF3D01" w:rsidRPr="00FD43AA">
        <w:t xml:space="preserve"> major incidents</w:t>
      </w:r>
      <w:r w:rsidR="00E71613">
        <w:t xml:space="preserve"> and</w:t>
      </w:r>
      <w:r w:rsidR="006210DB">
        <w:t xml:space="preserve"> </w:t>
      </w:r>
      <w:r w:rsidR="007E5A3C">
        <w:t>s</w:t>
      </w:r>
      <w:r w:rsidRPr="00FD43AA">
        <w:t xml:space="preserve">erious breaches </w:t>
      </w:r>
      <w:r w:rsidR="00E71613">
        <w:t xml:space="preserve">that are </w:t>
      </w:r>
      <w:r w:rsidRPr="00FD43AA">
        <w:t xml:space="preserve">likely to cause harm will be notified to the OPC and affected individuals as required. Corrective measures will be </w:t>
      </w:r>
      <w:r w:rsidR="0090365A">
        <w:t>implemented in all cases</w:t>
      </w:r>
      <w:r w:rsidRPr="00FD43AA">
        <w:t xml:space="preserve"> to prevent recurrence.</w:t>
      </w:r>
    </w:p>
    <w:p w14:paraId="42825872" w14:textId="77777777" w:rsidR="00E300F2" w:rsidRPr="00FD43AA" w:rsidRDefault="00E300F2" w:rsidP="007154AD">
      <w:pPr>
        <w:pStyle w:val="Heading3"/>
      </w:pPr>
      <w:r w:rsidRPr="00FD43AA">
        <w:t xml:space="preserve">12. Policy Review </w:t>
      </w:r>
    </w:p>
    <w:p w14:paraId="6FD334F5" w14:textId="1D87E3F5" w:rsidR="00E300F2" w:rsidRDefault="00E300F2" w:rsidP="007154AD">
      <w:r w:rsidRPr="00FD43AA">
        <w:t>This policy will be reviewed at least every two years, or earlier if legislation or operational needs change.</w:t>
      </w:r>
    </w:p>
    <w:sectPr w:rsidR="00E300F2">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47B64" w14:textId="77777777" w:rsidR="00961743" w:rsidRDefault="00961743" w:rsidP="007154AD">
      <w:r>
        <w:separator/>
      </w:r>
    </w:p>
  </w:endnote>
  <w:endnote w:type="continuationSeparator" w:id="0">
    <w:p w14:paraId="2961D8E1" w14:textId="77777777" w:rsidR="00961743" w:rsidRDefault="00961743" w:rsidP="00715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7D484" w14:textId="77777777" w:rsidR="0090365A" w:rsidRDefault="009036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CC3BA" w14:textId="77777777" w:rsidR="00B029AE" w:rsidRDefault="00B029AE" w:rsidP="007154AD">
    <w:pPr>
      <w:pStyle w:val="Footer"/>
    </w:pPr>
  </w:p>
  <w:p w14:paraId="77BD701D" w14:textId="77777777" w:rsidR="00B029AE" w:rsidRDefault="00B029AE" w:rsidP="007154AD">
    <w:pPr>
      <w:pStyle w:val="Footer"/>
    </w:pPr>
  </w:p>
  <w:p w14:paraId="3982F58E" w14:textId="77777777" w:rsidR="00B029AE" w:rsidRDefault="00B029AE" w:rsidP="007154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5EE22" w14:textId="77777777" w:rsidR="00B029AE" w:rsidRDefault="00B029AE" w:rsidP="007154AD">
    <w:pPr>
      <w:pStyle w:val="Footer"/>
    </w:pPr>
    <w:r>
      <w:t>NZCTA RULES</w:t>
    </w:r>
    <w:r>
      <w:ptab w:relativeTo="margin" w:alignment="center" w:leader="none"/>
    </w:r>
    <w:r>
      <w:t>SECTION 1</w:t>
    </w:r>
    <w:r>
      <w:ptab w:relativeTo="margin" w:alignment="right" w:leader="none"/>
    </w:r>
    <w:r>
      <w:t xml:space="preserve">Page </w:t>
    </w:r>
    <w:r>
      <w:fldChar w:fldCharType="begin"/>
    </w:r>
    <w:r>
      <w:instrText xml:space="preserve"> PAGE  \* Arabic  \* MERGEFORMAT </w:instrText>
    </w:r>
    <w:r>
      <w:fldChar w:fldCharType="separate"/>
    </w:r>
    <w:r>
      <w:t>1</w:t>
    </w:r>
    <w:r>
      <w:fldChar w:fldCharType="end"/>
    </w:r>
    <w:r>
      <w:t xml:space="preserve"> of </w:t>
    </w:r>
    <w:fldSimple w:instr=" NUMPAGES  \* Arabic  \* MERGEFORMAT ">
      <w:r>
        <w:t>47</w:t>
      </w:r>
    </w:fldSimple>
  </w:p>
  <w:p w14:paraId="064D456D" w14:textId="77777777" w:rsidR="00B029AE" w:rsidRDefault="00B029AE" w:rsidP="007154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06C05" w14:textId="77777777" w:rsidR="00837321" w:rsidRDefault="00837321" w:rsidP="007154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4B128" w14:textId="5B9AFE59" w:rsidR="00A83853" w:rsidRDefault="00A83853" w:rsidP="00A83853">
    <w:pPr>
      <w:pStyle w:val="Footer"/>
    </w:pPr>
    <w:r>
      <w:t xml:space="preserve">NZCTA Data Governance Policy </w:t>
    </w:r>
    <w:r>
      <w:tab/>
    </w:r>
    <w:r>
      <w:tab/>
      <w:t xml:space="preserve">Page </w:t>
    </w:r>
    <w:sdt>
      <w:sdtPr>
        <w:id w:val="-369453187"/>
        <w:docPartObj>
          <w:docPartGallery w:val="Page Numbers (Bottom of Page)"/>
          <w:docPartUnique/>
        </w:docPartObj>
      </w:sdtPr>
      <w:sdtContent>
        <w:r>
          <w:fldChar w:fldCharType="begin"/>
        </w:r>
        <w:r>
          <w:instrText>PAGE   \* MERGEFORMAT</w:instrText>
        </w:r>
        <w:r>
          <w:fldChar w:fldCharType="separate"/>
        </w:r>
        <w:r>
          <w:rPr>
            <w:lang w:val="en-GB"/>
          </w:rPr>
          <w:t>2</w:t>
        </w:r>
        <w:r>
          <w:fldChar w:fldCharType="end"/>
        </w:r>
      </w:sdtContent>
    </w:sdt>
  </w:p>
  <w:p w14:paraId="63C0EBCA" w14:textId="09BF3B5A" w:rsidR="00837321" w:rsidRDefault="00837321" w:rsidP="007154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DE93D" w14:textId="77777777" w:rsidR="00837321" w:rsidRDefault="00837321" w:rsidP="00715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53959" w14:textId="77777777" w:rsidR="00961743" w:rsidRDefault="00961743" w:rsidP="007154AD">
      <w:r>
        <w:separator/>
      </w:r>
    </w:p>
  </w:footnote>
  <w:footnote w:type="continuationSeparator" w:id="0">
    <w:p w14:paraId="10432883" w14:textId="77777777" w:rsidR="00961743" w:rsidRDefault="00961743" w:rsidP="00715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4C6BC" w14:textId="77777777" w:rsidR="0090365A" w:rsidRDefault="009036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C56FC" w14:textId="77777777" w:rsidR="00B029AE" w:rsidRDefault="00B029AE" w:rsidP="007154AD">
    <w:pPr>
      <w:pStyle w:val="Header"/>
    </w:pPr>
  </w:p>
  <w:p w14:paraId="7AC1CC52" w14:textId="77777777" w:rsidR="00B029AE" w:rsidRDefault="00B029AE" w:rsidP="007154AD">
    <w:pPr>
      <w:pStyle w:val="Header"/>
    </w:pPr>
  </w:p>
  <w:p w14:paraId="77C870A1" w14:textId="77777777" w:rsidR="00B029AE" w:rsidRDefault="00B029AE" w:rsidP="007154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20814" w14:textId="77777777" w:rsidR="0090365A" w:rsidRDefault="0090365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7DC47" w14:textId="77777777" w:rsidR="00837321" w:rsidRDefault="00837321" w:rsidP="007154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F5EBF" w14:textId="77777777" w:rsidR="00837321" w:rsidRDefault="00837321" w:rsidP="007154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D0348" w14:textId="77777777" w:rsidR="00837321" w:rsidRDefault="00837321" w:rsidP="007154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A7AB1B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D229D4"/>
    <w:multiLevelType w:val="hybridMultilevel"/>
    <w:tmpl w:val="336413E8"/>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 w15:restartNumberingAfterBreak="0">
    <w:nsid w:val="0E783A5E"/>
    <w:multiLevelType w:val="hybridMultilevel"/>
    <w:tmpl w:val="C87852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0BC2679"/>
    <w:multiLevelType w:val="multilevel"/>
    <w:tmpl w:val="2E8E8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88342C"/>
    <w:multiLevelType w:val="multilevel"/>
    <w:tmpl w:val="7872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C11D6A"/>
    <w:multiLevelType w:val="hybridMultilevel"/>
    <w:tmpl w:val="6AF6EB22"/>
    <w:lvl w:ilvl="0" w:tplc="B652E100">
      <w:start w:val="1"/>
      <w:numFmt w:val="bullet"/>
      <w:lvlText w:val="-"/>
      <w:lvlJc w:val="left"/>
      <w:pPr>
        <w:ind w:left="1440" w:hanging="360"/>
      </w:pPr>
      <w:rPr>
        <w:rFonts w:ascii="Calibri" w:eastAsiaTheme="minorEastAsia" w:hAnsi="Calibri" w:cs="Calibri"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6" w15:restartNumberingAfterBreak="0">
    <w:nsid w:val="359990D8"/>
    <w:multiLevelType w:val="hybridMultilevel"/>
    <w:tmpl w:val="08E0E5C6"/>
    <w:lvl w:ilvl="0" w:tplc="69A66B1C">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8A530B6"/>
    <w:multiLevelType w:val="hybridMultilevel"/>
    <w:tmpl w:val="CEEEFE0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66A102AB"/>
    <w:multiLevelType w:val="hybridMultilevel"/>
    <w:tmpl w:val="131216BE"/>
    <w:lvl w:ilvl="0" w:tplc="DBE451EC">
      <w:start w:val="1"/>
      <w:numFmt w:val="bullet"/>
      <w:pStyle w:val="ListParagraph"/>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7F301AB0"/>
    <w:multiLevelType w:val="hybridMultilevel"/>
    <w:tmpl w:val="9B0EFDA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867601443">
    <w:abstractNumId w:val="6"/>
  </w:num>
  <w:num w:numId="2" w16cid:durableId="750277568">
    <w:abstractNumId w:val="0"/>
  </w:num>
  <w:num w:numId="3" w16cid:durableId="1975745569">
    <w:abstractNumId w:val="7"/>
  </w:num>
  <w:num w:numId="4" w16cid:durableId="694111789">
    <w:abstractNumId w:val="9"/>
  </w:num>
  <w:num w:numId="5" w16cid:durableId="1141728516">
    <w:abstractNumId w:val="1"/>
  </w:num>
  <w:num w:numId="6" w16cid:durableId="1234782219">
    <w:abstractNumId w:val="4"/>
  </w:num>
  <w:num w:numId="7" w16cid:durableId="1271666137">
    <w:abstractNumId w:val="3"/>
  </w:num>
  <w:num w:numId="8" w16cid:durableId="2038002594">
    <w:abstractNumId w:val="8"/>
  </w:num>
  <w:num w:numId="9" w16cid:durableId="1852067721">
    <w:abstractNumId w:val="2"/>
  </w:num>
  <w:num w:numId="10" w16cid:durableId="1092311234">
    <w:abstractNumId w:val="5"/>
  </w:num>
  <w:num w:numId="11" w16cid:durableId="1660972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APTempPath" w:val="C:\Users\cgp\AppData\Local\LEAP Desktop\CDE\3758b006-05ea-4f0a-bd57-7b1d59c0b8b1\LEAP2Office\MacroFields\"/>
    <w:docVar w:name="LEAPUniqueCode" w:val="ec888225-8f0d-e44f-9bf3-b5b5bab7bb1d"/>
  </w:docVars>
  <w:rsids>
    <w:rsidRoot w:val="00D80C96"/>
    <w:rsid w:val="00016869"/>
    <w:rsid w:val="00024898"/>
    <w:rsid w:val="00040DEC"/>
    <w:rsid w:val="000419A8"/>
    <w:rsid w:val="000452CE"/>
    <w:rsid w:val="00067802"/>
    <w:rsid w:val="000C2D47"/>
    <w:rsid w:val="000F127B"/>
    <w:rsid w:val="00102A38"/>
    <w:rsid w:val="00106F21"/>
    <w:rsid w:val="00146C15"/>
    <w:rsid w:val="001479F2"/>
    <w:rsid w:val="00147E07"/>
    <w:rsid w:val="00157211"/>
    <w:rsid w:val="00164CBE"/>
    <w:rsid w:val="00175E7D"/>
    <w:rsid w:val="001827CD"/>
    <w:rsid w:val="00191AAA"/>
    <w:rsid w:val="001A5465"/>
    <w:rsid w:val="001C16D2"/>
    <w:rsid w:val="001C5D63"/>
    <w:rsid w:val="001E1186"/>
    <w:rsid w:val="001F132C"/>
    <w:rsid w:val="001F4B16"/>
    <w:rsid w:val="001F69A8"/>
    <w:rsid w:val="00201C2B"/>
    <w:rsid w:val="00211D37"/>
    <w:rsid w:val="00216C3F"/>
    <w:rsid w:val="00224C89"/>
    <w:rsid w:val="002251F7"/>
    <w:rsid w:val="00230FC9"/>
    <w:rsid w:val="00251D1A"/>
    <w:rsid w:val="00274B39"/>
    <w:rsid w:val="002A30D1"/>
    <w:rsid w:val="002C378D"/>
    <w:rsid w:val="002D5E3F"/>
    <w:rsid w:val="002E2BF3"/>
    <w:rsid w:val="002E79CB"/>
    <w:rsid w:val="002F1B29"/>
    <w:rsid w:val="003155B0"/>
    <w:rsid w:val="00317E41"/>
    <w:rsid w:val="00334F5B"/>
    <w:rsid w:val="0037714A"/>
    <w:rsid w:val="0039759C"/>
    <w:rsid w:val="003A03AB"/>
    <w:rsid w:val="003C08BE"/>
    <w:rsid w:val="003C51B1"/>
    <w:rsid w:val="003C757D"/>
    <w:rsid w:val="003F3666"/>
    <w:rsid w:val="00420502"/>
    <w:rsid w:val="00443074"/>
    <w:rsid w:val="004431C5"/>
    <w:rsid w:val="00461E68"/>
    <w:rsid w:val="004771B3"/>
    <w:rsid w:val="00492B0F"/>
    <w:rsid w:val="004A41E1"/>
    <w:rsid w:val="004B5D62"/>
    <w:rsid w:val="004D5A89"/>
    <w:rsid w:val="004E3D69"/>
    <w:rsid w:val="005645BF"/>
    <w:rsid w:val="00564B4D"/>
    <w:rsid w:val="005C05FA"/>
    <w:rsid w:val="005D21BF"/>
    <w:rsid w:val="005E3208"/>
    <w:rsid w:val="00610C5F"/>
    <w:rsid w:val="006210DB"/>
    <w:rsid w:val="00622952"/>
    <w:rsid w:val="00657A8D"/>
    <w:rsid w:val="00665A7B"/>
    <w:rsid w:val="00671402"/>
    <w:rsid w:val="00671734"/>
    <w:rsid w:val="006941F3"/>
    <w:rsid w:val="00695400"/>
    <w:rsid w:val="00697025"/>
    <w:rsid w:val="006A074E"/>
    <w:rsid w:val="006A48A9"/>
    <w:rsid w:val="006A5791"/>
    <w:rsid w:val="006B1052"/>
    <w:rsid w:val="006D71BC"/>
    <w:rsid w:val="007006C9"/>
    <w:rsid w:val="00703E1E"/>
    <w:rsid w:val="007154AD"/>
    <w:rsid w:val="00723411"/>
    <w:rsid w:val="007469B9"/>
    <w:rsid w:val="00756E1F"/>
    <w:rsid w:val="00797492"/>
    <w:rsid w:val="007C0816"/>
    <w:rsid w:val="007E4144"/>
    <w:rsid w:val="007E5A3C"/>
    <w:rsid w:val="007F1EC5"/>
    <w:rsid w:val="00837321"/>
    <w:rsid w:val="0085105A"/>
    <w:rsid w:val="008A5422"/>
    <w:rsid w:val="008B739C"/>
    <w:rsid w:val="008C5900"/>
    <w:rsid w:val="0090365A"/>
    <w:rsid w:val="00947A33"/>
    <w:rsid w:val="00954E66"/>
    <w:rsid w:val="00961743"/>
    <w:rsid w:val="0096295E"/>
    <w:rsid w:val="009629AA"/>
    <w:rsid w:val="0098047A"/>
    <w:rsid w:val="00985274"/>
    <w:rsid w:val="009B6A32"/>
    <w:rsid w:val="009B6EF0"/>
    <w:rsid w:val="009C612E"/>
    <w:rsid w:val="009F0CE7"/>
    <w:rsid w:val="009F36EF"/>
    <w:rsid w:val="00A02C90"/>
    <w:rsid w:val="00A14A95"/>
    <w:rsid w:val="00A24C65"/>
    <w:rsid w:val="00A339B3"/>
    <w:rsid w:val="00A341C0"/>
    <w:rsid w:val="00A55E70"/>
    <w:rsid w:val="00A56828"/>
    <w:rsid w:val="00A65EE0"/>
    <w:rsid w:val="00A83853"/>
    <w:rsid w:val="00AA1D1D"/>
    <w:rsid w:val="00AC3D86"/>
    <w:rsid w:val="00AE547F"/>
    <w:rsid w:val="00B029AE"/>
    <w:rsid w:val="00B60228"/>
    <w:rsid w:val="00B9625E"/>
    <w:rsid w:val="00BA6619"/>
    <w:rsid w:val="00BB20A1"/>
    <w:rsid w:val="00BC5192"/>
    <w:rsid w:val="00BD56F5"/>
    <w:rsid w:val="00BF14BF"/>
    <w:rsid w:val="00BF3D01"/>
    <w:rsid w:val="00BF6E02"/>
    <w:rsid w:val="00C02085"/>
    <w:rsid w:val="00C73ADA"/>
    <w:rsid w:val="00C963B3"/>
    <w:rsid w:val="00CA3967"/>
    <w:rsid w:val="00CB4753"/>
    <w:rsid w:val="00CB6794"/>
    <w:rsid w:val="00CD02AE"/>
    <w:rsid w:val="00CD31CA"/>
    <w:rsid w:val="00CF296C"/>
    <w:rsid w:val="00D03ACA"/>
    <w:rsid w:val="00D267BB"/>
    <w:rsid w:val="00D41C5A"/>
    <w:rsid w:val="00D43031"/>
    <w:rsid w:val="00D56294"/>
    <w:rsid w:val="00D728FD"/>
    <w:rsid w:val="00D80C96"/>
    <w:rsid w:val="00D820E6"/>
    <w:rsid w:val="00D861C4"/>
    <w:rsid w:val="00D86D84"/>
    <w:rsid w:val="00D97B36"/>
    <w:rsid w:val="00DA6026"/>
    <w:rsid w:val="00DD24C6"/>
    <w:rsid w:val="00DE26CE"/>
    <w:rsid w:val="00DF463C"/>
    <w:rsid w:val="00DF774E"/>
    <w:rsid w:val="00E043A6"/>
    <w:rsid w:val="00E13FEB"/>
    <w:rsid w:val="00E152E5"/>
    <w:rsid w:val="00E2672D"/>
    <w:rsid w:val="00E300F2"/>
    <w:rsid w:val="00E41ED1"/>
    <w:rsid w:val="00E60480"/>
    <w:rsid w:val="00E63747"/>
    <w:rsid w:val="00E71613"/>
    <w:rsid w:val="00E941D8"/>
    <w:rsid w:val="00EC2411"/>
    <w:rsid w:val="00EC784E"/>
    <w:rsid w:val="00EF7113"/>
    <w:rsid w:val="00F018FE"/>
    <w:rsid w:val="00F33B80"/>
    <w:rsid w:val="00F45BA4"/>
    <w:rsid w:val="00F82E69"/>
    <w:rsid w:val="00F91911"/>
    <w:rsid w:val="00FB37D2"/>
    <w:rsid w:val="00FC3C08"/>
    <w:rsid w:val="00FD43AA"/>
    <w:rsid w:val="00FE2D61"/>
    <w:rsid w:val="00FF1B94"/>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89AD67"/>
  <w15:chartTrackingRefBased/>
  <w15:docId w15:val="{817675D1-7791-4C5C-AC8F-54FFE91C3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Z"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4AD"/>
    <w:rPr>
      <w:rFonts w:ascii="Calibri" w:hAnsi="Calibri" w:cs="Calibri"/>
      <w:sz w:val="21"/>
      <w:szCs w:val="21"/>
    </w:rPr>
  </w:style>
  <w:style w:type="paragraph" w:styleId="Heading1">
    <w:name w:val="heading 1"/>
    <w:basedOn w:val="Normal"/>
    <w:next w:val="Normal"/>
    <w:link w:val="Heading1Char"/>
    <w:uiPriority w:val="9"/>
    <w:qFormat/>
    <w:rsid w:val="00D80C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80C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154AD"/>
    <w:pPr>
      <w:keepNext/>
      <w:keepLines/>
      <w:spacing w:before="160" w:after="80"/>
      <w:outlineLvl w:val="2"/>
    </w:pPr>
    <w:rPr>
      <w:rFonts w:eastAsiaTheme="majorEastAsia" w:cstheme="majorBidi"/>
      <w:color w:val="0F4761" w:themeColor="accent1" w:themeShade="BF"/>
      <w:sz w:val="24"/>
      <w:szCs w:val="24"/>
    </w:rPr>
  </w:style>
  <w:style w:type="paragraph" w:styleId="Heading4">
    <w:name w:val="heading 4"/>
    <w:basedOn w:val="Normal"/>
    <w:next w:val="Normal"/>
    <w:link w:val="Heading4Char"/>
    <w:uiPriority w:val="9"/>
    <w:semiHidden/>
    <w:unhideWhenUsed/>
    <w:qFormat/>
    <w:rsid w:val="00D80C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0C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0C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0C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0C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0C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C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80C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154AD"/>
    <w:rPr>
      <w:rFonts w:ascii="Calibri" w:eastAsiaTheme="majorEastAsia" w:hAnsi="Calibri" w:cstheme="majorBidi"/>
      <w:color w:val="0F4761" w:themeColor="accent1" w:themeShade="BF"/>
    </w:rPr>
  </w:style>
  <w:style w:type="character" w:customStyle="1" w:styleId="Heading4Char">
    <w:name w:val="Heading 4 Char"/>
    <w:basedOn w:val="DefaultParagraphFont"/>
    <w:link w:val="Heading4"/>
    <w:uiPriority w:val="9"/>
    <w:semiHidden/>
    <w:rsid w:val="00D80C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0C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0C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0C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0C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0C96"/>
    <w:rPr>
      <w:rFonts w:eastAsiaTheme="majorEastAsia" w:cstheme="majorBidi"/>
      <w:color w:val="272727" w:themeColor="text1" w:themeTint="D8"/>
    </w:rPr>
  </w:style>
  <w:style w:type="paragraph" w:styleId="Title">
    <w:name w:val="Title"/>
    <w:basedOn w:val="Normal"/>
    <w:next w:val="Normal"/>
    <w:link w:val="TitleChar"/>
    <w:uiPriority w:val="10"/>
    <w:qFormat/>
    <w:rsid w:val="00D80C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0C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0C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0C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0C96"/>
    <w:pPr>
      <w:spacing w:before="160"/>
      <w:jc w:val="center"/>
    </w:pPr>
    <w:rPr>
      <w:i/>
      <w:iCs/>
      <w:color w:val="404040" w:themeColor="text1" w:themeTint="BF"/>
    </w:rPr>
  </w:style>
  <w:style w:type="character" w:customStyle="1" w:styleId="QuoteChar">
    <w:name w:val="Quote Char"/>
    <w:basedOn w:val="DefaultParagraphFont"/>
    <w:link w:val="Quote"/>
    <w:uiPriority w:val="29"/>
    <w:rsid w:val="00D80C96"/>
    <w:rPr>
      <w:i/>
      <w:iCs/>
      <w:color w:val="404040" w:themeColor="text1" w:themeTint="BF"/>
    </w:rPr>
  </w:style>
  <w:style w:type="paragraph" w:styleId="ListParagraph">
    <w:name w:val="List Paragraph"/>
    <w:basedOn w:val="Normal"/>
    <w:uiPriority w:val="34"/>
    <w:qFormat/>
    <w:rsid w:val="002C378D"/>
    <w:pPr>
      <w:numPr>
        <w:numId w:val="8"/>
      </w:numPr>
      <w:contextualSpacing/>
    </w:pPr>
  </w:style>
  <w:style w:type="character" w:styleId="IntenseEmphasis">
    <w:name w:val="Intense Emphasis"/>
    <w:basedOn w:val="DefaultParagraphFont"/>
    <w:uiPriority w:val="21"/>
    <w:qFormat/>
    <w:rsid w:val="00D80C96"/>
    <w:rPr>
      <w:i/>
      <w:iCs/>
      <w:color w:val="0F4761" w:themeColor="accent1" w:themeShade="BF"/>
    </w:rPr>
  </w:style>
  <w:style w:type="paragraph" w:styleId="IntenseQuote">
    <w:name w:val="Intense Quote"/>
    <w:basedOn w:val="Normal"/>
    <w:next w:val="Normal"/>
    <w:link w:val="IntenseQuoteChar"/>
    <w:uiPriority w:val="30"/>
    <w:qFormat/>
    <w:rsid w:val="00D80C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0C96"/>
    <w:rPr>
      <w:i/>
      <w:iCs/>
      <w:color w:val="0F4761" w:themeColor="accent1" w:themeShade="BF"/>
    </w:rPr>
  </w:style>
  <w:style w:type="character" w:styleId="IntenseReference">
    <w:name w:val="Intense Reference"/>
    <w:basedOn w:val="DefaultParagraphFont"/>
    <w:uiPriority w:val="32"/>
    <w:qFormat/>
    <w:rsid w:val="00D80C96"/>
    <w:rPr>
      <w:b/>
      <w:bCs/>
      <w:smallCaps/>
      <w:color w:val="0F4761" w:themeColor="accent1" w:themeShade="BF"/>
      <w:spacing w:val="5"/>
    </w:rPr>
  </w:style>
  <w:style w:type="paragraph" w:styleId="Revision">
    <w:name w:val="Revision"/>
    <w:hidden/>
    <w:uiPriority w:val="99"/>
    <w:semiHidden/>
    <w:rsid w:val="00CA3967"/>
    <w:pPr>
      <w:spacing w:after="0" w:line="240" w:lineRule="auto"/>
    </w:pPr>
  </w:style>
  <w:style w:type="character" w:styleId="CommentReference">
    <w:name w:val="annotation reference"/>
    <w:basedOn w:val="DefaultParagraphFont"/>
    <w:uiPriority w:val="99"/>
    <w:semiHidden/>
    <w:unhideWhenUsed/>
    <w:rsid w:val="00E941D8"/>
    <w:rPr>
      <w:sz w:val="16"/>
      <w:szCs w:val="16"/>
    </w:rPr>
  </w:style>
  <w:style w:type="paragraph" w:styleId="CommentText">
    <w:name w:val="annotation text"/>
    <w:basedOn w:val="Normal"/>
    <w:link w:val="CommentTextChar"/>
    <w:uiPriority w:val="99"/>
    <w:unhideWhenUsed/>
    <w:rsid w:val="00E941D8"/>
    <w:pPr>
      <w:spacing w:line="240" w:lineRule="auto"/>
    </w:pPr>
    <w:rPr>
      <w:sz w:val="20"/>
      <w:szCs w:val="20"/>
    </w:rPr>
  </w:style>
  <w:style w:type="character" w:customStyle="1" w:styleId="CommentTextChar">
    <w:name w:val="Comment Text Char"/>
    <w:basedOn w:val="DefaultParagraphFont"/>
    <w:link w:val="CommentText"/>
    <w:uiPriority w:val="99"/>
    <w:rsid w:val="00E941D8"/>
    <w:rPr>
      <w:sz w:val="20"/>
      <w:szCs w:val="20"/>
    </w:rPr>
  </w:style>
  <w:style w:type="paragraph" w:styleId="CommentSubject">
    <w:name w:val="annotation subject"/>
    <w:basedOn w:val="CommentText"/>
    <w:next w:val="CommentText"/>
    <w:link w:val="CommentSubjectChar"/>
    <w:uiPriority w:val="99"/>
    <w:semiHidden/>
    <w:unhideWhenUsed/>
    <w:rsid w:val="00E941D8"/>
    <w:rPr>
      <w:b/>
      <w:bCs/>
    </w:rPr>
  </w:style>
  <w:style w:type="character" w:customStyle="1" w:styleId="CommentSubjectChar">
    <w:name w:val="Comment Subject Char"/>
    <w:basedOn w:val="CommentTextChar"/>
    <w:link w:val="CommentSubject"/>
    <w:uiPriority w:val="99"/>
    <w:semiHidden/>
    <w:rsid w:val="00E941D8"/>
    <w:rPr>
      <w:b/>
      <w:bCs/>
      <w:sz w:val="20"/>
      <w:szCs w:val="20"/>
    </w:rPr>
  </w:style>
  <w:style w:type="paragraph" w:styleId="Header">
    <w:name w:val="header"/>
    <w:basedOn w:val="Normal"/>
    <w:link w:val="HeaderChar"/>
    <w:uiPriority w:val="99"/>
    <w:unhideWhenUsed/>
    <w:rsid w:val="008373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7321"/>
  </w:style>
  <w:style w:type="paragraph" w:styleId="Footer">
    <w:name w:val="footer"/>
    <w:basedOn w:val="Normal"/>
    <w:link w:val="FooterChar"/>
    <w:uiPriority w:val="99"/>
    <w:unhideWhenUsed/>
    <w:rsid w:val="008373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73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1076</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 Pirie</dc:creator>
  <cp:keywords/>
  <dc:description/>
  <cp:lastModifiedBy>Adrienne Sears</cp:lastModifiedBy>
  <cp:revision>2</cp:revision>
  <dcterms:created xsi:type="dcterms:W3CDTF">2026-06-17T05:24:00Z</dcterms:created>
  <dcterms:modified xsi:type="dcterms:W3CDTF">2026-06-17T05:24:00Z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0x010100E5CB1DBB7A2D13458BDA4D8C85AB09BC</vt:lpwstr>
  </property>
  <property fmtid="{D5CDD505-2E9C-101B-9397-08002B2CF9AE}" pid="3" name="MediaServiceImageTags">
    <vt:lpwstr/>
  </property>
  <property fmtid="{D5CDD505-2E9C-101B-9397-08002B2CF9AE}" pid="4" name="GrammarlyDocumentId">
    <vt:lpwstr>a3c3f97d-fbea-4d16-8729-4f00a99339c1</vt:lpwstr>
  </property>
</Properties>
</file>